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2" w:rsidRDefault="000E4BA2" w:rsidP="00A81CE7">
      <w:pPr>
        <w:spacing w:after="0" w:line="240" w:lineRule="auto"/>
        <w:jc w:val="center"/>
        <w:rPr>
          <w:rFonts w:ascii="Times New Roman" w:hAnsi="Times New Roman"/>
          <w:b/>
          <w:sz w:val="32"/>
          <w:szCs w:val="32"/>
          <w:lang w:eastAsia="hu-HU"/>
        </w:rPr>
      </w:pPr>
    </w:p>
    <w:p w:rsidR="000E4BA2" w:rsidRDefault="000E4BA2" w:rsidP="00A81CE7">
      <w:pPr>
        <w:spacing w:after="0" w:line="240" w:lineRule="auto"/>
        <w:jc w:val="center"/>
        <w:rPr>
          <w:rFonts w:ascii="Times New Roman" w:hAnsi="Times New Roman"/>
          <w:b/>
          <w:sz w:val="32"/>
          <w:szCs w:val="32"/>
          <w:lang w:eastAsia="hu-HU"/>
        </w:rPr>
      </w:pPr>
    </w:p>
    <w:p w:rsidR="000E4BA2" w:rsidRDefault="000E4BA2" w:rsidP="00A81CE7">
      <w:pPr>
        <w:spacing w:after="0" w:line="240" w:lineRule="auto"/>
        <w:jc w:val="center"/>
        <w:rPr>
          <w:rFonts w:ascii="Times New Roman" w:hAnsi="Times New Roman"/>
          <w:b/>
          <w:sz w:val="32"/>
          <w:szCs w:val="32"/>
          <w:lang w:eastAsia="hu-HU"/>
        </w:rPr>
      </w:pPr>
    </w:p>
    <w:p w:rsidR="000E4BA2" w:rsidRDefault="000E4BA2" w:rsidP="00A81CE7">
      <w:pPr>
        <w:spacing w:after="0" w:line="240" w:lineRule="auto"/>
        <w:jc w:val="center"/>
        <w:rPr>
          <w:rFonts w:ascii="Times New Roman" w:hAnsi="Times New Roman"/>
          <w:b/>
          <w:sz w:val="32"/>
          <w:szCs w:val="32"/>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Gárdonyi Géza Cisz</w:t>
      </w:r>
      <w:r>
        <w:rPr>
          <w:rFonts w:ascii="Times New Roman" w:hAnsi="Times New Roman"/>
          <w:b/>
          <w:sz w:val="36"/>
          <w:szCs w:val="36"/>
          <w:lang w:eastAsia="hu-HU"/>
        </w:rPr>
        <w:t>terci Gimnázium</w:t>
      </w:r>
      <w:r w:rsidRPr="005D452C">
        <w:rPr>
          <w:rFonts w:ascii="Times New Roman" w:hAnsi="Times New Roman"/>
          <w:b/>
          <w:sz w:val="36"/>
          <w:szCs w:val="36"/>
          <w:lang w:eastAsia="hu-HU"/>
        </w:rPr>
        <w:t xml:space="preserve"> és Kollégium</w:t>
      </w: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0E4BA2" w:rsidRPr="005D452C" w:rsidRDefault="000E4BA2" w:rsidP="005D452C">
      <w:pPr>
        <w:spacing w:after="0" w:line="240" w:lineRule="auto"/>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Nyelvi előkészítő évfolyammal bővített</w:t>
      </w:r>
      <w:r w:rsidRPr="005D452C">
        <w:rPr>
          <w:rFonts w:ascii="Times New Roman" w:hAnsi="Times New Roman"/>
          <w:b/>
          <w:sz w:val="36"/>
          <w:szCs w:val="36"/>
          <w:lang w:eastAsia="hu-HU"/>
        </w:rPr>
        <w:t xml:space="preserve"> gimnáziumi képzés</w:t>
      </w: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A81CE7">
      <w:pPr>
        <w:spacing w:after="0" w:line="240" w:lineRule="auto"/>
        <w:jc w:val="center"/>
        <w:rPr>
          <w:rFonts w:ascii="Times New Roman" w:hAnsi="Times New Roman"/>
          <w:b/>
          <w:sz w:val="36"/>
          <w:szCs w:val="36"/>
          <w:lang w:eastAsia="hu-HU"/>
        </w:rPr>
      </w:pPr>
    </w:p>
    <w:p w:rsidR="000E4BA2" w:rsidRPr="005D452C" w:rsidRDefault="000E4BA2" w:rsidP="00497110">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9/NY -</w:t>
      </w:r>
      <w:r w:rsidRPr="005D452C">
        <w:rPr>
          <w:rFonts w:ascii="Times New Roman" w:hAnsi="Times New Roman"/>
          <w:b/>
          <w:sz w:val="36"/>
          <w:szCs w:val="36"/>
          <w:lang w:eastAsia="hu-HU"/>
        </w:rPr>
        <w:t xml:space="preserve"> </w:t>
      </w:r>
      <w:r>
        <w:rPr>
          <w:rFonts w:ascii="Times New Roman" w:hAnsi="Times New Roman"/>
          <w:b/>
          <w:sz w:val="36"/>
          <w:szCs w:val="36"/>
          <w:lang w:eastAsia="hu-HU"/>
        </w:rPr>
        <w:t xml:space="preserve">9 - </w:t>
      </w:r>
      <w:r w:rsidR="00AE1EC9">
        <w:rPr>
          <w:rFonts w:ascii="Times New Roman" w:hAnsi="Times New Roman"/>
          <w:b/>
          <w:sz w:val="36"/>
          <w:szCs w:val="36"/>
          <w:lang w:eastAsia="hu-HU"/>
        </w:rPr>
        <w:t>12. évfolyam</w:t>
      </w:r>
      <w:bookmarkStart w:id="0" w:name="_GoBack"/>
      <w:bookmarkEnd w:id="0"/>
    </w:p>
    <w:p w:rsidR="000E4BA2" w:rsidRPr="005D452C" w:rsidRDefault="000E4BA2" w:rsidP="00497110">
      <w:pPr>
        <w:spacing w:after="0" w:line="240" w:lineRule="auto"/>
        <w:rPr>
          <w:rFonts w:ascii="Times New Roman" w:hAnsi="Times New Roman"/>
          <w:b/>
          <w:sz w:val="36"/>
          <w:szCs w:val="36"/>
          <w:lang w:eastAsia="hu-HU"/>
        </w:rPr>
      </w:pPr>
    </w:p>
    <w:p w:rsidR="000E4BA2" w:rsidRDefault="000E4BA2" w:rsidP="00BD5D9A">
      <w:pPr>
        <w:spacing w:after="0" w:line="240" w:lineRule="auto"/>
        <w:jc w:val="center"/>
        <w:rPr>
          <w:rFonts w:ascii="Times New Roman" w:hAnsi="Times New Roman"/>
          <w:b/>
          <w:sz w:val="32"/>
          <w:szCs w:val="32"/>
          <w:lang w:eastAsia="hu-HU"/>
        </w:rPr>
      </w:pPr>
    </w:p>
    <w:p w:rsidR="000E4BA2" w:rsidRDefault="000E4BA2" w:rsidP="00BD5D9A">
      <w:pPr>
        <w:spacing w:after="0" w:line="240" w:lineRule="auto"/>
        <w:jc w:val="center"/>
        <w:rPr>
          <w:rFonts w:ascii="Times New Roman" w:hAnsi="Times New Roman"/>
          <w:b/>
          <w:sz w:val="32"/>
          <w:szCs w:val="32"/>
          <w:lang w:eastAsia="hu-HU"/>
        </w:rPr>
      </w:pPr>
    </w:p>
    <w:p w:rsidR="000E4BA2" w:rsidRDefault="000E4BA2" w:rsidP="00BD5D9A">
      <w:pPr>
        <w:spacing w:after="0" w:line="240" w:lineRule="auto"/>
        <w:jc w:val="center"/>
        <w:rPr>
          <w:rFonts w:ascii="Times New Roman" w:hAnsi="Times New Roman"/>
          <w:b/>
          <w:sz w:val="32"/>
          <w:szCs w:val="32"/>
          <w:lang w:eastAsia="hu-HU"/>
        </w:rPr>
      </w:pPr>
    </w:p>
    <w:p w:rsidR="000E4BA2" w:rsidRPr="00BD5D9A" w:rsidRDefault="000E4BA2" w:rsidP="00E04514">
      <w:pPr>
        <w:spacing w:after="0" w:line="360" w:lineRule="auto"/>
        <w:jc w:val="center"/>
        <w:rPr>
          <w:rFonts w:ascii="Times New Roman" w:hAnsi="Times New Roman"/>
          <w:b/>
          <w:sz w:val="24"/>
          <w:szCs w:val="24"/>
          <w:lang w:eastAsia="hu-HU"/>
        </w:rPr>
      </w:pPr>
      <w:r w:rsidRPr="00BD5D9A">
        <w:rPr>
          <w:rFonts w:ascii="Times New Roman" w:hAnsi="Times New Roman"/>
          <w:sz w:val="24"/>
          <w:szCs w:val="24"/>
          <w:lang w:eastAsia="hu-HU"/>
        </w:rPr>
        <w:br w:type="page"/>
      </w:r>
    </w:p>
    <w:p w:rsidR="000E4BA2" w:rsidRPr="00BD5D9A" w:rsidRDefault="000E4BA2" w:rsidP="00BD5D9A">
      <w:pPr>
        <w:spacing w:after="0" w:line="360" w:lineRule="auto"/>
        <w:jc w:val="center"/>
        <w:rPr>
          <w:rFonts w:ascii="Times New Roman" w:hAnsi="Times New Roman"/>
          <w:b/>
          <w:sz w:val="24"/>
          <w:szCs w:val="24"/>
          <w:lang w:eastAsia="hu-HU"/>
        </w:rPr>
      </w:pPr>
    </w:p>
    <w:p w:rsidR="000E4BA2" w:rsidRPr="00BD5D9A" w:rsidRDefault="000E4BA2" w:rsidP="00BD5D9A">
      <w:pPr>
        <w:spacing w:after="0" w:line="360" w:lineRule="auto"/>
        <w:jc w:val="center"/>
        <w:rPr>
          <w:rFonts w:ascii="Times New Roman" w:hAnsi="Times New Roman"/>
          <w:b/>
          <w:sz w:val="24"/>
          <w:szCs w:val="24"/>
          <w:lang w:eastAsia="hu-HU"/>
        </w:rPr>
      </w:pPr>
      <w:r>
        <w:rPr>
          <w:rFonts w:ascii="Times New Roman" w:hAnsi="Times New Roman"/>
          <w:b/>
          <w:sz w:val="24"/>
          <w:szCs w:val="24"/>
          <w:lang w:eastAsia="hu-HU"/>
        </w:rPr>
        <w:t>9</w:t>
      </w:r>
      <w:r w:rsidRPr="00BD5D9A">
        <w:rPr>
          <w:rFonts w:ascii="Times New Roman" w:hAnsi="Times New Roman"/>
          <w:b/>
          <w:sz w:val="24"/>
          <w:szCs w:val="24"/>
          <w:lang w:eastAsia="hu-HU"/>
        </w:rPr>
        <w:t>. évfolyam</w:t>
      </w:r>
      <w:r>
        <w:rPr>
          <w:rFonts w:ascii="Times New Roman" w:hAnsi="Times New Roman"/>
          <w:b/>
          <w:sz w:val="24"/>
          <w:szCs w:val="24"/>
          <w:lang w:eastAsia="hu-HU"/>
        </w:rPr>
        <w:t xml:space="preserve"> (9/NY)</w:t>
      </w:r>
    </w:p>
    <w:p w:rsidR="000E4BA2" w:rsidRPr="00BD5D9A" w:rsidRDefault="000E4BA2" w:rsidP="00BD5D9A">
      <w:pPr>
        <w:spacing w:after="0" w:line="240" w:lineRule="auto"/>
        <w:rPr>
          <w:rFonts w:ascii="Times New Roman" w:hAnsi="Times New Roman"/>
          <w:b/>
          <w:bCs/>
          <w:sz w:val="24"/>
          <w:szCs w:val="24"/>
          <w:lang w:eastAsia="hu-HU"/>
        </w:rPr>
      </w:pPr>
    </w:p>
    <w:p w:rsidR="000E4BA2" w:rsidRPr="00BD5D9A" w:rsidRDefault="000E4BA2" w:rsidP="00BD5D9A">
      <w:pPr>
        <w:spacing w:after="0" w:line="240" w:lineRule="auto"/>
        <w:jc w:val="both"/>
        <w:rPr>
          <w:rFonts w:ascii="Times New Roman" w:hAnsi="Times New Roman"/>
          <w:bCs/>
          <w:sz w:val="24"/>
          <w:szCs w:val="24"/>
          <w:lang w:eastAsia="hu-HU"/>
        </w:rPr>
      </w:pPr>
      <w:r w:rsidRPr="00BD5D9A">
        <w:rPr>
          <w:rFonts w:ascii="Times New Roman" w:hAnsi="Times New Roman"/>
          <w:b/>
          <w:bCs/>
          <w:sz w:val="24"/>
          <w:szCs w:val="24"/>
          <w:lang w:eastAsia="hu-HU"/>
        </w:rPr>
        <w:t xml:space="preserve">Célok, feladatok: </w:t>
      </w:r>
      <w:r w:rsidRPr="00BD5D9A">
        <w:rPr>
          <w:rFonts w:ascii="Times New Roman" w:hAnsi="Times New Roman"/>
          <w:bCs/>
          <w:sz w:val="24"/>
          <w:szCs w:val="24"/>
          <w:lang w:eastAsia="hu-HU"/>
        </w:rPr>
        <w:t>Ez már nyugodtabb időszak, mint az előző év.</w:t>
      </w:r>
      <w:r w:rsidRPr="00BD5D9A">
        <w:rPr>
          <w:rFonts w:ascii="Times New Roman" w:hAnsi="Times New Roman"/>
          <w:b/>
          <w:bCs/>
          <w:sz w:val="24"/>
          <w:szCs w:val="24"/>
          <w:lang w:eastAsia="hu-HU"/>
        </w:rPr>
        <w:t xml:space="preserve"> </w:t>
      </w:r>
      <w:r w:rsidRPr="00BD5D9A">
        <w:rPr>
          <w:rFonts w:ascii="Times New Roman" w:hAnsi="Times New Roman"/>
          <w:bCs/>
          <w:sz w:val="24"/>
          <w:szCs w:val="24"/>
          <w:lang w:eastAsia="hu-HU"/>
        </w:rPr>
        <w:t xml:space="preserve">Most célunk megszilárdítani az osztályközösséget, hogy később is megmaradjanak az értékes kapcsolatok még akkor is, ha így fájdalmasabb az év végi elszakadás.  Meg kell szilárdítanunk a plébánia közösségéhez való tartozás tudatát, igényét is, hiszen az az ideális, ha a fiatal a plébánián lel megtartó ifjúsági közösségre. Segítenünk kell feldolgozni az erősödő nemi jellegből adódó gátlásokat és a vadhajtásokat tapintatos, de határozott türelemmel kell nyesegetni. Támogatni és ténylegesen intézni a </w:t>
      </w:r>
      <w:proofErr w:type="gramStart"/>
      <w:r w:rsidRPr="00BD5D9A">
        <w:rPr>
          <w:rFonts w:ascii="Times New Roman" w:hAnsi="Times New Roman"/>
          <w:bCs/>
          <w:sz w:val="24"/>
          <w:szCs w:val="24"/>
          <w:lang w:eastAsia="hu-HU"/>
        </w:rPr>
        <w:t>továbbtanulási</w:t>
      </w:r>
      <w:proofErr w:type="gramEnd"/>
      <w:r w:rsidRPr="00BD5D9A">
        <w:rPr>
          <w:rFonts w:ascii="Times New Roman" w:hAnsi="Times New Roman"/>
          <w:bCs/>
          <w:sz w:val="24"/>
          <w:szCs w:val="24"/>
          <w:lang w:eastAsia="hu-HU"/>
        </w:rPr>
        <w:t xml:space="preserve"> törekvéseket. A nyolcadik osztály végére alakuljon ki a tanulókban a felelősségérzet és a közösségért végzett szolgálat igénye, ill. a közösség igénye. Ekkor tekinthető a maga fejlődési szintjén érett fiatalnak, aki megállja a helyét a felsőbb tanulmányokban is, olyan intézményekben, ahol valószínűleg már kevesebb a személyes törődés.</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bCs/>
          <w:sz w:val="24"/>
          <w:szCs w:val="24"/>
          <w:lang w:eastAsia="hu-HU"/>
        </w:rPr>
        <w:t xml:space="preserve">Természetesen a témák és tartalmak nem különülnek el élesen egymástól. Vannak átfedések és ismétlések is. </w:t>
      </w:r>
    </w:p>
    <w:p w:rsidR="000E4BA2" w:rsidRPr="00BD5D9A" w:rsidRDefault="000E4BA2" w:rsidP="00BD5D9A">
      <w:pPr>
        <w:spacing w:after="0" w:line="240" w:lineRule="auto"/>
        <w:jc w:val="both"/>
        <w:rPr>
          <w:rFonts w:ascii="Times New Roman" w:hAnsi="Times New Roman"/>
          <w:b/>
          <w:sz w:val="24"/>
          <w:szCs w:val="24"/>
          <w:u w:val="single"/>
          <w:lang w:eastAsia="hu-HU"/>
        </w:rPr>
      </w:pPr>
    </w:p>
    <w:p w:rsidR="000E4BA2" w:rsidRPr="00BD5D9A" w:rsidRDefault="000E4BA2" w:rsidP="00BD5D9A">
      <w:pPr>
        <w:spacing w:after="0" w:line="240" w:lineRule="auto"/>
        <w:jc w:val="both"/>
        <w:rPr>
          <w:rFonts w:ascii="Times New Roman" w:hAnsi="Times New Roman"/>
          <w:bCs/>
          <w:sz w:val="24"/>
          <w:szCs w:val="24"/>
          <w:lang w:eastAsia="hu-HU"/>
        </w:rPr>
      </w:pPr>
      <w:r w:rsidRPr="00BD5D9A">
        <w:rPr>
          <w:rFonts w:ascii="Times New Roman" w:hAnsi="Times New Roman"/>
          <w:b/>
          <w:sz w:val="24"/>
          <w:szCs w:val="24"/>
          <w:u w:val="single"/>
          <w:lang w:eastAsia="hu-HU"/>
        </w:rPr>
        <w:t>Kulcskompetenciák a NAT 2007 szerint:</w:t>
      </w:r>
    </w:p>
    <w:p w:rsidR="000E4BA2" w:rsidRPr="00BD5D9A" w:rsidRDefault="000E4BA2" w:rsidP="00BD5D9A">
      <w:pPr>
        <w:numPr>
          <w:ilvl w:val="0"/>
          <w:numId w:val="16"/>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anyanyelvi kommunikáció</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hatékony, önálló tanulás</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és állampolgári kompetencia</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Kulcskompetenciák a keresztény nevelés szükségessége szerint: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Tudatos, önálló és keresztény életvitel</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Arial" w:hAnsi="Arial" w:cs="Arial"/>
          <w:sz w:val="24"/>
          <w:szCs w:val="24"/>
          <w:lang w:eastAsia="hu-HU"/>
        </w:rPr>
        <w:t>Közösségépítés</w:t>
      </w:r>
      <w:r w:rsidRPr="00BD5D9A">
        <w:rPr>
          <w:rFonts w:ascii="Times New Roman" w:hAnsi="Times New Roman"/>
          <w:sz w:val="24"/>
          <w:szCs w:val="24"/>
          <w:lang w:eastAsia="hu-HU"/>
        </w:rPr>
        <w:t xml:space="preserve"> </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b/>
          <w:sz w:val="24"/>
          <w:szCs w:val="24"/>
          <w:u w:val="single"/>
          <w:lang w:eastAsia="hu-HU"/>
        </w:rPr>
      </w:pPr>
      <w:r w:rsidRPr="00BD5D9A">
        <w:rPr>
          <w:rFonts w:ascii="Times New Roman" w:hAnsi="Times New Roman"/>
          <w:b/>
          <w:sz w:val="24"/>
          <w:szCs w:val="24"/>
          <w:u w:val="single"/>
          <w:lang w:eastAsia="hu-HU"/>
        </w:rPr>
        <w:t xml:space="preserve">Kiemelt fejlesztési feladatok a NAT 2007 szerint: </w:t>
      </w:r>
    </w:p>
    <w:p w:rsidR="000E4BA2" w:rsidRPr="00BD5D9A" w:rsidRDefault="000E4BA2" w:rsidP="00BD5D9A">
      <w:pPr>
        <w:spacing w:after="0" w:line="240" w:lineRule="auto"/>
        <w:rPr>
          <w:rFonts w:ascii="Times New Roman" w:hAnsi="Times New Roman"/>
          <w:b/>
          <w:sz w:val="24"/>
          <w:szCs w:val="24"/>
          <w:u w:val="single"/>
          <w:lang w:eastAsia="hu-HU"/>
        </w:rPr>
      </w:pPr>
    </w:p>
    <w:p w:rsidR="000E4BA2" w:rsidRPr="00BD5D9A" w:rsidRDefault="000E4BA2" w:rsidP="00BD5D9A">
      <w:pPr>
        <w:numPr>
          <w:ilvl w:val="0"/>
          <w:numId w:val="17"/>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tanulás tanítása</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testi és lelki egészség</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európai azonosságtudat és egyetemes kultúra</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aktív állampolgárságra, demokráciára nevelés</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gazdasági nevelés</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környezettudatosságra nevelés</w:t>
      </w:r>
    </w:p>
    <w:p w:rsidR="000E4BA2" w:rsidRPr="00BD5D9A" w:rsidRDefault="000E4BA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felkészülés a felnőtt lét szerepeire </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kiemelt fejlesztési feladatok kiegészítése a keresztény nevelés szükségessége szerint:</w:t>
      </w:r>
    </w:p>
    <w:p w:rsidR="000E4BA2" w:rsidRPr="00BD5D9A" w:rsidRDefault="000E4BA2" w:rsidP="00BD5D9A">
      <w:pPr>
        <w:spacing w:after="0" w:line="240" w:lineRule="auto"/>
        <w:jc w:val="both"/>
        <w:rPr>
          <w:rFonts w:ascii="Arial" w:hAnsi="Arial" w:cs="Arial"/>
          <w:sz w:val="24"/>
          <w:szCs w:val="24"/>
          <w:lang w:eastAsia="hu-HU"/>
        </w:rPr>
      </w:pPr>
    </w:p>
    <w:p w:rsidR="000E4BA2" w:rsidRPr="00BD5D9A" w:rsidRDefault="000E4BA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Kommunikáció – verbális és metakommunikáció</w:t>
      </w:r>
    </w:p>
    <w:p w:rsidR="000E4BA2" w:rsidRPr="00BD5D9A" w:rsidRDefault="000E4BA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Konfliktuskezelés – társas kapcsolatok</w:t>
      </w:r>
    </w:p>
    <w:p w:rsidR="000E4BA2" w:rsidRPr="00BD5D9A" w:rsidRDefault="000E4BA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Életvezetés – élet a családban és a társadalmi közösségben</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családi életre való képesség a családi élet csapatmunka, összjáték</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 xml:space="preserve">egészséges </w:t>
      </w:r>
      <w:proofErr w:type="spellStart"/>
      <w:r w:rsidRPr="00BD5D9A">
        <w:rPr>
          <w:rFonts w:ascii="Arial" w:hAnsi="Arial" w:cs="Arial"/>
          <w:bCs/>
          <w:sz w:val="24"/>
          <w:szCs w:val="24"/>
          <w:lang w:val="en-US" w:eastAsia="hu-HU"/>
        </w:rPr>
        <w:t>nemzettudat</w:t>
      </w:r>
      <w:proofErr w:type="spellEnd"/>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személyes világkép és világnézet</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 jellemformálás – erények szokássá válása</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tudatosan vállalt keresztény életvitel</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az önmagáért és másokért vállalt felelősség</w:t>
      </w:r>
    </w:p>
    <w:p w:rsidR="000E4BA2" w:rsidRPr="00BD5D9A" w:rsidRDefault="000E4BA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közösségépítés képessége</w:t>
      </w:r>
    </w:p>
    <w:p w:rsidR="000E4BA2" w:rsidRPr="00BD5D9A" w:rsidRDefault="000E4BA2" w:rsidP="00BD5D9A">
      <w:pPr>
        <w:numPr>
          <w:ilvl w:val="0"/>
          <w:numId w:val="6"/>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értékorientált ízlés </w:t>
      </w:r>
    </w:p>
    <w:p w:rsidR="000E4BA2" w:rsidRPr="00BD5D9A" w:rsidRDefault="000E4BA2" w:rsidP="00BD5D9A">
      <w:pPr>
        <w:spacing w:after="0" w:line="240" w:lineRule="auto"/>
        <w:jc w:val="both"/>
        <w:rPr>
          <w:rFonts w:ascii="Times New Roman" w:hAnsi="Times New Roman"/>
          <w:bCs/>
          <w:sz w:val="24"/>
          <w:szCs w:val="24"/>
          <w:lang w:eastAsia="hu-HU"/>
        </w:rPr>
      </w:pPr>
    </w:p>
    <w:p w:rsidR="000E4BA2" w:rsidRPr="00BD5D9A" w:rsidRDefault="000E4BA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br w:type="page"/>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37 óra / tanév</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1 óra / tanítási hét</w:t>
      </w:r>
    </w:p>
    <w:p w:rsidR="000E4BA2" w:rsidRPr="00BD5D9A" w:rsidRDefault="000E4BA2" w:rsidP="00BD5D9A">
      <w:pPr>
        <w:spacing w:after="0" w:line="240" w:lineRule="auto"/>
        <w:jc w:val="center"/>
        <w:rPr>
          <w:rFonts w:ascii="Times New Roman" w:hAnsi="Times New Roman"/>
          <w:b/>
          <w:bCs/>
          <w:sz w:val="24"/>
          <w:szCs w:val="24"/>
          <w:lang w:eastAsia="hu-HU"/>
        </w:rPr>
      </w:pPr>
    </w:p>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Tematikus összesített óraterv</w:t>
      </w:r>
    </w:p>
    <w:p w:rsidR="000E4BA2" w:rsidRPr="00BD5D9A" w:rsidRDefault="000E4BA2" w:rsidP="00BD5D9A">
      <w:pPr>
        <w:spacing w:after="0" w:line="240" w:lineRule="auto"/>
        <w:rPr>
          <w:rFonts w:ascii="Times New Roman" w:hAnsi="Times New Roman"/>
          <w:sz w:val="24"/>
          <w:szCs w:val="24"/>
          <w:lang w:eastAsia="hu-HU"/>
        </w:rPr>
      </w:pPr>
    </w:p>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170"/>
        <w:gridCol w:w="1431"/>
      </w:tblGrid>
      <w:tr w:rsidR="000E4BA2" w:rsidRPr="00F95B85" w:rsidTr="00C209A7">
        <w:trPr>
          <w:jc w:val="center"/>
        </w:trPr>
        <w:tc>
          <w:tcPr>
            <w:tcW w:w="1176"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t>Témakör sorszáma</w:t>
            </w:r>
          </w:p>
        </w:tc>
        <w:tc>
          <w:tcPr>
            <w:tcW w:w="517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E4BA2" w:rsidRPr="00F95B85" w:rsidTr="00C209A7">
        <w:trPr>
          <w:trHeight w:val="356"/>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Iskolánk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0E4BA2" w:rsidRPr="00F95B85" w:rsidTr="00C209A7">
        <w:trPr>
          <w:trHeight w:val="367"/>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Ünnepeink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r>
      <w:tr w:rsidR="000E4BA2" w:rsidRPr="00F95B85" w:rsidTr="00C209A7">
        <w:trPr>
          <w:trHeight w:val="335"/>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Családunk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10</w:t>
            </w:r>
          </w:p>
        </w:tc>
      </w:tr>
      <w:tr w:rsidR="000E4BA2" w:rsidRPr="00F95B85" w:rsidTr="00C209A7">
        <w:trPr>
          <w:trHeight w:val="358"/>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Példaképeink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0E4BA2" w:rsidRPr="00F95B85" w:rsidTr="00C209A7">
        <w:trPr>
          <w:trHeight w:val="355"/>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Egyházunk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0E4BA2" w:rsidRPr="00F95B85" w:rsidTr="00C209A7">
        <w:trPr>
          <w:trHeight w:val="337"/>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Magyarságunk </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0E4BA2" w:rsidRPr="00F95B85" w:rsidTr="00C209A7">
        <w:trPr>
          <w:trHeight w:val="361"/>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0E4BA2" w:rsidRPr="00F95B85" w:rsidTr="00C209A7">
        <w:trPr>
          <w:trHeight w:val="361"/>
          <w:jc w:val="center"/>
        </w:trPr>
        <w:tc>
          <w:tcPr>
            <w:tcW w:w="1176"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8.</w:t>
            </w:r>
          </w:p>
        </w:tc>
        <w:tc>
          <w:tcPr>
            <w:tcW w:w="517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Értékek és erények</w:t>
            </w:r>
          </w:p>
        </w:tc>
        <w:tc>
          <w:tcPr>
            <w:tcW w:w="1431"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9</w:t>
            </w:r>
          </w:p>
        </w:tc>
      </w:tr>
    </w:tbl>
    <w:p w:rsidR="000E4BA2" w:rsidRPr="00BD5D9A" w:rsidRDefault="000E4BA2" w:rsidP="00BD5D9A">
      <w:pPr>
        <w:spacing w:after="0" w:line="240" w:lineRule="auto"/>
        <w:jc w:val="both"/>
        <w:rPr>
          <w:rFonts w:ascii="Times New Roman" w:hAnsi="Times New Roman"/>
          <w:sz w:val="24"/>
          <w:szCs w:val="24"/>
          <w:lang w:eastAsia="hu-HU"/>
        </w:rPr>
        <w:sectPr w:rsidR="000E4BA2" w:rsidRPr="00BD5D9A" w:rsidSect="00C209A7">
          <w:footerReference w:type="even" r:id="rId8"/>
          <w:pgSz w:w="16838" w:h="11906" w:orient="landscape" w:code="9"/>
          <w:pgMar w:top="1418" w:right="1418" w:bottom="1418" w:left="1418" w:header="709" w:footer="709" w:gutter="0"/>
          <w:cols w:space="708"/>
          <w:docGrid w:linePitch="360"/>
        </w:sect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36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3240"/>
        <w:gridCol w:w="2340"/>
      </w:tblGrid>
      <w:tr w:rsidR="000E4BA2" w:rsidRPr="00F95B85" w:rsidTr="00C209A7">
        <w:trPr>
          <w:trHeight w:val="508"/>
        </w:trPr>
        <w:tc>
          <w:tcPr>
            <w:tcW w:w="1368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1. témakör:</w:t>
            </w:r>
            <w:r w:rsidRPr="00BD5D9A">
              <w:rPr>
                <w:rFonts w:ascii="Times New Roman" w:hAnsi="Times New Roman"/>
                <w:b/>
                <w:sz w:val="24"/>
                <w:szCs w:val="24"/>
                <w:lang w:eastAsia="hu-HU"/>
              </w:rPr>
              <w:t xml:space="preserve"> Iskolánk</w:t>
            </w:r>
          </w:p>
        </w:tc>
      </w:tr>
      <w:tr w:rsidR="000E4BA2" w:rsidRPr="00F95B85" w:rsidTr="00C209A7">
        <w:tc>
          <w:tcPr>
            <w:tcW w:w="396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Kapcsolódási</w:t>
            </w: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 lehetőségek</w:t>
            </w:r>
          </w:p>
        </w:tc>
      </w:tr>
      <w:tr w:rsidR="000E4BA2" w:rsidRPr="00F95B85" w:rsidTr="00C209A7">
        <w:tc>
          <w:tcPr>
            <w:tcW w:w="3960" w:type="dxa"/>
          </w:tcPr>
          <w:p w:rsidR="000E4BA2" w:rsidRPr="00BD5D9A" w:rsidRDefault="000E4BA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tc>
        <w:tc>
          <w:tcPr>
            <w:tcW w:w="41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mitől katolikus egy iskola?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milyen értékeket viszel magaddal?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Továbbtanulási szempontok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Saját felelősséged jövendő életed alakulásában</w:t>
            </w:r>
          </w:p>
          <w:p w:rsidR="000E4BA2" w:rsidRPr="00BD5D9A" w:rsidRDefault="000E4BA2" w:rsidP="00BD5D9A">
            <w:pPr>
              <w:numPr>
                <w:ilvl w:val="1"/>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önálló döntés és/vagy a szülők irányításának elfogadása?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Reálisan fölmérni a saját képességeket és lehetőségeket</w:t>
            </w:r>
          </w:p>
          <w:p w:rsidR="000E4BA2" w:rsidRPr="00BD5D9A" w:rsidRDefault="000E4BA2" w:rsidP="00BD5D9A">
            <w:pPr>
              <w:spacing w:after="0" w:line="240" w:lineRule="auto"/>
              <w:rPr>
                <w:rFonts w:ascii="Times New Roman" w:hAnsi="Times New Roman"/>
                <w:sz w:val="24"/>
                <w:szCs w:val="24"/>
                <w:lang w:eastAsia="hu-HU"/>
              </w:rPr>
            </w:pPr>
          </w:p>
        </w:tc>
        <w:tc>
          <w:tcPr>
            <w:tcW w:w="32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gyűjtőmunka,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beszélgetés,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gimnáziumok megismerése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nyílt napokon való részvétel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pályaorientációs tesztlapok kitöltése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találkozás pályaorientációs szakemberrel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w:t>
            </w:r>
          </w:p>
          <w:p w:rsidR="000E4BA2" w:rsidRPr="00BD5D9A" w:rsidRDefault="000E4BA2" w:rsidP="00BD5D9A">
            <w:pPr>
              <w:spacing w:after="0" w:line="240" w:lineRule="auto"/>
              <w:rPr>
                <w:rFonts w:ascii="Times New Roman" w:hAnsi="Times New Roman"/>
                <w:sz w:val="24"/>
                <w:szCs w:val="24"/>
                <w:lang w:eastAsia="hu-HU"/>
              </w:rPr>
            </w:pPr>
          </w:p>
        </w:tc>
        <w:tc>
          <w:tcPr>
            <w:tcW w:w="23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tc>
      </w:tr>
      <w:tr w:rsidR="000E4BA2" w:rsidRPr="00F95B85" w:rsidTr="00C209A7">
        <w:trPr>
          <w:trHeight w:val="416"/>
        </w:trPr>
        <w:tc>
          <w:tcPr>
            <w:tcW w:w="1368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1I. témakör:</w:t>
            </w:r>
            <w:r w:rsidRPr="00BD5D9A">
              <w:rPr>
                <w:rFonts w:ascii="Times New Roman" w:hAnsi="Times New Roman"/>
                <w:b/>
                <w:sz w:val="24"/>
                <w:szCs w:val="24"/>
                <w:lang w:eastAsia="hu-HU"/>
              </w:rPr>
              <w:t xml:space="preserve"> Ünnepeink</w:t>
            </w:r>
          </w:p>
        </w:tc>
      </w:tr>
      <w:tr w:rsidR="000E4BA2" w:rsidRPr="00F95B85" w:rsidTr="00C209A7">
        <w:tc>
          <w:tcPr>
            <w:tcW w:w="396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Kapcsolódási</w:t>
            </w: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 lehetőségek</w:t>
            </w:r>
          </w:p>
        </w:tc>
      </w:tr>
      <w:tr w:rsidR="000E4BA2" w:rsidRPr="00F95B85" w:rsidTr="00C209A7">
        <w:tc>
          <w:tcPr>
            <w:tcW w:w="3960" w:type="dxa"/>
          </w:tcPr>
          <w:p w:rsidR="000E4BA2" w:rsidRPr="00BD5D9A" w:rsidRDefault="000E4BA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Európai azonosságtudat és egyetemes kultúra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Felkészülés a felnőtt lét szerepeire</w:t>
            </w:r>
          </w:p>
        </w:tc>
        <w:tc>
          <w:tcPr>
            <w:tcW w:w="41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 tanúságtétel,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közösségi esemény</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nemzeti és egyetemes ünnepeink</w:t>
            </w:r>
          </w:p>
          <w:p w:rsidR="000E4BA2" w:rsidRPr="00BD5D9A" w:rsidRDefault="000E4BA2" w:rsidP="00BD5D9A">
            <w:pPr>
              <w:numPr>
                <w:ilvl w:val="1"/>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miért van ünneplő ruha?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Kulturált viselkedés az ünnepélyeken az ünnep jellege szerint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Öltözködés az ünnephez méltó módon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Megünnepelni egy-egy eseményt, vagy személyt, vagy szentséget, közösséget vállalni az ünnepelttel.</w:t>
            </w:r>
          </w:p>
        </w:tc>
        <w:tc>
          <w:tcPr>
            <w:tcW w:w="32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illemkódex készítése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ünnepségek megrendezése</w:t>
            </w:r>
          </w:p>
        </w:tc>
        <w:tc>
          <w:tcPr>
            <w:tcW w:w="234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Ének-zene</w:t>
            </w:r>
          </w:p>
        </w:tc>
      </w:tr>
    </w:tbl>
    <w:p w:rsidR="000E4BA2" w:rsidRPr="00BD5D9A" w:rsidRDefault="000E4BA2" w:rsidP="00BD5D9A">
      <w:pPr>
        <w:spacing w:after="0" w:line="240" w:lineRule="auto"/>
        <w:rPr>
          <w:rFonts w:ascii="Times New Roman" w:hAnsi="Times New Roman"/>
          <w:sz w:val="24"/>
          <w:szCs w:val="24"/>
          <w:lang w:eastAsia="hu-HU"/>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3"/>
        <w:gridCol w:w="157"/>
        <w:gridCol w:w="3600"/>
        <w:gridCol w:w="449"/>
        <w:gridCol w:w="3151"/>
        <w:gridCol w:w="360"/>
        <w:gridCol w:w="3060"/>
      </w:tblGrid>
      <w:tr w:rsidR="000E4BA2" w:rsidRPr="00F95B85" w:rsidTr="00C209A7">
        <w:trPr>
          <w:trHeight w:val="400"/>
        </w:trPr>
        <w:tc>
          <w:tcPr>
            <w:tcW w:w="14760"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III. témakör: Családunk</w:t>
            </w:r>
          </w:p>
        </w:tc>
      </w:tr>
      <w:tr w:rsidR="000E4BA2" w:rsidRPr="00F95B85" w:rsidTr="00C209A7">
        <w:tc>
          <w:tcPr>
            <w:tcW w:w="414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60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42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4140" w:type="dxa"/>
            <w:gridSpan w:val="2"/>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metakommunikáció</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Gazdasági nevelés</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 élet a családban és a társadalmi közösségben</w:t>
            </w:r>
          </w:p>
          <w:p w:rsidR="000E4BA2" w:rsidRPr="00BD5D9A" w:rsidRDefault="000E4BA2" w:rsidP="00BD5D9A">
            <w:pPr>
              <w:spacing w:after="0" w:line="240" w:lineRule="auto"/>
              <w:rPr>
                <w:rFonts w:ascii="Times New Roman" w:hAnsi="Times New Roman"/>
                <w:sz w:val="24"/>
                <w:szCs w:val="24"/>
                <w:lang w:eastAsia="hu-HU"/>
              </w:rPr>
            </w:pPr>
          </w:p>
        </w:tc>
        <w:tc>
          <w:tcPr>
            <w:tcW w:w="360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család</w:t>
            </w:r>
            <w:proofErr w:type="gramEnd"/>
            <w:r w:rsidRPr="00BD5D9A">
              <w:rPr>
                <w:rFonts w:ascii="Times New Roman" w:hAnsi="Times New Roman"/>
                <w:sz w:val="24"/>
                <w:szCs w:val="24"/>
                <w:lang w:eastAsia="hu-HU"/>
              </w:rPr>
              <w:t xml:space="preserve"> mint érték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kapcsolatok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különböző életkorú emberek a családban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ünnepek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család a képzőművészetben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az egyház tilalmai bilincsek, vagy megtartó kapaszkodók, értékek?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 vagyok-e önmagamért?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már most eldől, milyen apa vagy anya leszel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családi szerepek, felelős apaság, felelős anyaság és felelős gyermekség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pénzbeosztás </w:t>
            </w:r>
            <w:proofErr w:type="gramStart"/>
            <w:r w:rsidRPr="00BD5D9A">
              <w:rPr>
                <w:rFonts w:ascii="Times New Roman" w:hAnsi="Times New Roman"/>
                <w:sz w:val="24"/>
                <w:szCs w:val="24"/>
                <w:lang w:eastAsia="hu-HU"/>
              </w:rPr>
              <w:t>a  családban</w:t>
            </w:r>
            <w:proofErr w:type="gramEnd"/>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 vagy testedért-lelkedért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konfliktusok a családban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az élet tisztelete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termékenység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tilalmak gyakran korlátok egy szakadék szélén – érdekünkben vannak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„lazázás”, </w:t>
            </w:r>
            <w:proofErr w:type="spellStart"/>
            <w:r w:rsidRPr="00BD5D9A">
              <w:rPr>
                <w:rFonts w:ascii="Times New Roman" w:hAnsi="Times New Roman"/>
                <w:sz w:val="24"/>
                <w:szCs w:val="24"/>
                <w:lang w:eastAsia="hu-HU"/>
              </w:rPr>
              <w:t>együttjárás</w:t>
            </w:r>
            <w:proofErr w:type="spellEnd"/>
            <w:r w:rsidRPr="00BD5D9A">
              <w:rPr>
                <w:rFonts w:ascii="Times New Roman" w:hAnsi="Times New Roman"/>
                <w:sz w:val="24"/>
                <w:szCs w:val="24"/>
                <w:lang w:eastAsia="hu-HU"/>
              </w:rPr>
              <w:t xml:space="preserve"> – jegyesség - házasság – család</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híres és szép házasságok </w:t>
            </w:r>
          </w:p>
          <w:p w:rsidR="000E4BA2" w:rsidRPr="00BD5D9A" w:rsidRDefault="000E4BA2" w:rsidP="00BD5D9A">
            <w:pPr>
              <w:spacing w:after="0" w:line="240" w:lineRule="auto"/>
              <w:rPr>
                <w:rFonts w:ascii="Times New Roman" w:hAnsi="Times New Roman"/>
                <w:b/>
                <w:sz w:val="24"/>
                <w:szCs w:val="24"/>
                <w:lang w:eastAsia="hu-HU"/>
              </w:rPr>
            </w:pPr>
          </w:p>
          <w:p w:rsidR="000E4BA2" w:rsidRPr="00BD5D9A" w:rsidRDefault="000E4BA2" w:rsidP="00BD5D9A">
            <w:pPr>
              <w:spacing w:after="0" w:line="240" w:lineRule="auto"/>
              <w:rPr>
                <w:rFonts w:ascii="Times New Roman" w:hAnsi="Times New Roman"/>
                <w:b/>
                <w:sz w:val="24"/>
                <w:szCs w:val="24"/>
                <w:lang w:eastAsia="hu-HU"/>
              </w:rPr>
            </w:pPr>
          </w:p>
        </w:tc>
        <w:tc>
          <w:tcPr>
            <w:tcW w:w="3600" w:type="dxa"/>
            <w:gridSpan w:val="2"/>
          </w:tcPr>
          <w:p w:rsidR="000E4BA2" w:rsidRPr="00BD5D9A" w:rsidRDefault="000E4BA2" w:rsidP="00BD5D9A">
            <w:pPr>
              <w:keepNext/>
              <w:spacing w:before="60" w:after="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szituációs játékok</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befejezetlen történetek</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 xml:space="preserve">„ön dönt” játék </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Az élet egy csoda c. film megtekintése a magzati létről</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A „Gyökerek és szárnyak” c. oktatófilm egyes epizódjainak megtekintése és a felvetett problémák megbeszélése</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 xml:space="preserve">Tablókészítés  </w:t>
            </w:r>
          </w:p>
          <w:p w:rsidR="000E4BA2" w:rsidRPr="00BD5D9A" w:rsidRDefault="000E4BA2" w:rsidP="00BD5D9A">
            <w:pPr>
              <w:keepNext/>
              <w:spacing w:before="240" w:after="60" w:line="240" w:lineRule="auto"/>
              <w:outlineLvl w:val="0"/>
              <w:rPr>
                <w:rFonts w:ascii="Times New Roman" w:hAnsi="Times New Roman" w:cs="Arial"/>
                <w:kern w:val="32"/>
                <w:sz w:val="24"/>
                <w:szCs w:val="32"/>
                <w:lang w:eastAsia="hu-HU"/>
              </w:rPr>
            </w:pPr>
          </w:p>
          <w:p w:rsidR="000E4BA2" w:rsidRPr="00BD5D9A" w:rsidRDefault="000E4BA2" w:rsidP="00BD5D9A">
            <w:pPr>
              <w:spacing w:after="0" w:line="240" w:lineRule="auto"/>
              <w:rPr>
                <w:rFonts w:ascii="Times New Roman" w:hAnsi="Times New Roman"/>
                <w:sz w:val="24"/>
                <w:szCs w:val="24"/>
                <w:lang w:eastAsia="hu-HU"/>
              </w:rPr>
            </w:pPr>
          </w:p>
        </w:tc>
        <w:tc>
          <w:tcPr>
            <w:tcW w:w="3420" w:type="dxa"/>
            <w:gridSpan w:val="2"/>
          </w:tcPr>
          <w:p w:rsidR="000E4BA2" w:rsidRPr="00BD5D9A" w:rsidRDefault="000E4BA2" w:rsidP="00BD5D9A">
            <w:pPr>
              <w:keepNext/>
              <w:spacing w:before="60" w:after="0" w:line="240" w:lineRule="auto"/>
              <w:outlineLvl w:val="0"/>
              <w:rPr>
                <w:rFonts w:ascii="Arial" w:hAnsi="Arial" w:cs="Arial"/>
                <w:b/>
                <w:bCs/>
                <w:kern w:val="32"/>
                <w:sz w:val="32"/>
                <w:szCs w:val="32"/>
                <w:lang w:eastAsia="hu-HU"/>
              </w:rPr>
            </w:pPr>
            <w:r w:rsidRPr="00BD5D9A">
              <w:rPr>
                <w:rFonts w:ascii="Times New Roman" w:hAnsi="Times New Roman" w:cs="Arial"/>
                <w:kern w:val="32"/>
                <w:sz w:val="24"/>
                <w:szCs w:val="32"/>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Festészet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Zene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tc>
      </w:tr>
      <w:tr w:rsidR="000E4BA2" w:rsidRPr="00F95B85" w:rsidTr="00C209A7">
        <w:trPr>
          <w:trHeight w:val="523"/>
        </w:trPr>
        <w:tc>
          <w:tcPr>
            <w:tcW w:w="14760"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IV. témakör: Példaképeink</w:t>
            </w:r>
          </w:p>
        </w:tc>
      </w:tr>
      <w:tr w:rsidR="000E4BA2" w:rsidRPr="00F95B85" w:rsidTr="00C209A7">
        <w:tc>
          <w:tcPr>
            <w:tcW w:w="414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60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42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4140" w:type="dxa"/>
            <w:gridSpan w:val="2"/>
          </w:tcPr>
          <w:p w:rsidR="000E4BA2" w:rsidRPr="00BD5D9A" w:rsidRDefault="000E4BA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életre</w:t>
            </w:r>
          </w:p>
        </w:tc>
        <w:tc>
          <w:tcPr>
            <w:tcW w:w="360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Példaképek a XX-XXI</w:t>
            </w:r>
            <w:proofErr w:type="gramStart"/>
            <w:r w:rsidRPr="00BD5D9A">
              <w:rPr>
                <w:rFonts w:ascii="Times New Roman" w:hAnsi="Times New Roman"/>
                <w:sz w:val="24"/>
                <w:szCs w:val="24"/>
                <w:lang w:eastAsia="hu-HU"/>
              </w:rPr>
              <w:t>..</w:t>
            </w:r>
            <w:proofErr w:type="gramEnd"/>
            <w:r w:rsidRPr="00BD5D9A">
              <w:rPr>
                <w:rFonts w:ascii="Times New Roman" w:hAnsi="Times New Roman"/>
                <w:sz w:val="24"/>
                <w:szCs w:val="24"/>
                <w:lang w:eastAsia="hu-HU"/>
              </w:rPr>
              <w:t xml:space="preserve"> század nagy egyéniségei közül: </w:t>
            </w:r>
            <w:proofErr w:type="spellStart"/>
            <w:r w:rsidRPr="00BD5D9A">
              <w:rPr>
                <w:rFonts w:ascii="Times New Roman" w:hAnsi="Times New Roman"/>
                <w:sz w:val="24"/>
                <w:szCs w:val="24"/>
                <w:lang w:eastAsia="hu-HU"/>
              </w:rPr>
              <w:t>Batthány-Strattmann</w:t>
            </w:r>
            <w:proofErr w:type="spellEnd"/>
            <w:r w:rsidRPr="00BD5D9A">
              <w:rPr>
                <w:rFonts w:ascii="Times New Roman" w:hAnsi="Times New Roman"/>
                <w:sz w:val="24"/>
                <w:szCs w:val="24"/>
                <w:lang w:eastAsia="hu-HU"/>
              </w:rPr>
              <w:t xml:space="preserve"> László, </w:t>
            </w:r>
            <w:proofErr w:type="spellStart"/>
            <w:r w:rsidRPr="00BD5D9A">
              <w:rPr>
                <w:rFonts w:ascii="Times New Roman" w:hAnsi="Times New Roman"/>
                <w:sz w:val="24"/>
                <w:szCs w:val="24"/>
                <w:lang w:eastAsia="hu-HU"/>
              </w:rPr>
              <w:t>Sweitzer</w:t>
            </w:r>
            <w:proofErr w:type="spellEnd"/>
            <w:r w:rsidRPr="00BD5D9A">
              <w:rPr>
                <w:rFonts w:ascii="Times New Roman" w:hAnsi="Times New Roman"/>
                <w:sz w:val="24"/>
                <w:szCs w:val="24"/>
                <w:lang w:eastAsia="hu-HU"/>
              </w:rPr>
              <w:t xml:space="preserve"> Albert, Brenner János, </w:t>
            </w:r>
            <w:proofErr w:type="spellStart"/>
            <w:r w:rsidRPr="00BD5D9A">
              <w:rPr>
                <w:rFonts w:ascii="Times New Roman" w:hAnsi="Times New Roman"/>
                <w:sz w:val="24"/>
                <w:szCs w:val="24"/>
                <w:lang w:eastAsia="hu-HU"/>
              </w:rPr>
              <w:t>Kaszap</w:t>
            </w:r>
            <w:proofErr w:type="spellEnd"/>
            <w:r w:rsidRPr="00BD5D9A">
              <w:rPr>
                <w:rFonts w:ascii="Times New Roman" w:hAnsi="Times New Roman"/>
                <w:sz w:val="24"/>
                <w:szCs w:val="24"/>
                <w:lang w:eastAsia="hu-HU"/>
              </w:rPr>
              <w:t xml:space="preserve"> István, </w:t>
            </w:r>
            <w:proofErr w:type="spellStart"/>
            <w:r w:rsidRPr="00BD5D9A">
              <w:rPr>
                <w:rFonts w:ascii="Times New Roman" w:hAnsi="Times New Roman"/>
                <w:sz w:val="24"/>
                <w:szCs w:val="24"/>
                <w:lang w:eastAsia="hu-HU"/>
              </w:rPr>
              <w:t>Salkaházi</w:t>
            </w:r>
            <w:proofErr w:type="spellEnd"/>
            <w:r w:rsidRPr="00BD5D9A">
              <w:rPr>
                <w:rFonts w:ascii="Times New Roman" w:hAnsi="Times New Roman"/>
                <w:sz w:val="24"/>
                <w:szCs w:val="24"/>
                <w:lang w:eastAsia="hu-HU"/>
              </w:rPr>
              <w:t xml:space="preserve"> Sára, II. János Pál pápa  </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a tanulók kortársai között is jó példaképek lehetnek, csak föl kell fedezni őket (pl. sportolók között)</w:t>
            </w:r>
          </w:p>
          <w:p w:rsidR="000E4BA2" w:rsidRPr="00BD5D9A" w:rsidRDefault="000E4BA2" w:rsidP="00BD5D9A">
            <w:pPr>
              <w:spacing w:after="0" w:line="240" w:lineRule="auto"/>
              <w:rPr>
                <w:rFonts w:ascii="Times New Roman" w:hAnsi="Times New Roman"/>
                <w:sz w:val="24"/>
                <w:szCs w:val="24"/>
                <w:lang w:eastAsia="hu-HU"/>
              </w:rPr>
            </w:pPr>
          </w:p>
        </w:tc>
        <w:tc>
          <w:tcPr>
            <w:tcW w:w="3600" w:type="dxa"/>
            <w:gridSpan w:val="2"/>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idézetgyűjtés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fényképek – életrajzok gyűjtése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internet használat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részletek életrajzi filmekből, DVD anyagokból </w:t>
            </w:r>
          </w:p>
        </w:tc>
        <w:tc>
          <w:tcPr>
            <w:tcW w:w="3420" w:type="dxa"/>
            <w:gridSpan w:val="2"/>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0E4BA2" w:rsidRPr="00BD5D9A" w:rsidRDefault="000E4BA2" w:rsidP="00BD5D9A">
            <w:pPr>
              <w:spacing w:after="0" w:line="240" w:lineRule="auto"/>
              <w:rPr>
                <w:rFonts w:ascii="Times New Roman" w:hAnsi="Times New Roman"/>
                <w:sz w:val="24"/>
                <w:szCs w:val="24"/>
                <w:lang w:eastAsia="hu-HU"/>
              </w:rPr>
            </w:pPr>
          </w:p>
        </w:tc>
      </w:tr>
      <w:tr w:rsidR="000E4BA2" w:rsidRPr="00F95B85" w:rsidTr="00C209A7">
        <w:trPr>
          <w:trHeight w:val="481"/>
        </w:trPr>
        <w:tc>
          <w:tcPr>
            <w:tcW w:w="14760"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 témakör: Egyházunk</w:t>
            </w:r>
          </w:p>
        </w:tc>
      </w:tr>
      <w:tr w:rsidR="000E4BA2" w:rsidRPr="00F95B85" w:rsidTr="00C209A7">
        <w:tc>
          <w:tcPr>
            <w:tcW w:w="3983" w:type="dxa"/>
          </w:tcPr>
          <w:p w:rsidR="000E4BA2" w:rsidRPr="00BD5D9A" w:rsidRDefault="000E4BA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önálló keresztény életvitel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Életvezetés</w:t>
            </w:r>
          </w:p>
        </w:tc>
        <w:tc>
          <w:tcPr>
            <w:tcW w:w="4206" w:type="dxa"/>
            <w:gridSpan w:val="3"/>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Európa újra evangelizálásra szorul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 is az egyház tagja vagyok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egyház szervezeti felépítése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Egyház és karizma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egyház szervezeti fölépítése, az egyes egységek szolgálata nagy vonalakban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Egyházmegyéje püspökei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Plébániai-templomi, ifjúsági közösség fontossága</w:t>
            </w:r>
          </w:p>
          <w:p w:rsidR="000E4BA2" w:rsidRPr="00BD5D9A" w:rsidRDefault="000E4BA2" w:rsidP="00BD5D9A">
            <w:pPr>
              <w:spacing w:after="0" w:line="240" w:lineRule="auto"/>
              <w:rPr>
                <w:rFonts w:ascii="Times New Roman" w:hAnsi="Times New Roman"/>
                <w:sz w:val="24"/>
                <w:szCs w:val="24"/>
                <w:lang w:eastAsia="hu-HU"/>
              </w:rPr>
            </w:pPr>
          </w:p>
        </w:tc>
        <w:tc>
          <w:tcPr>
            <w:tcW w:w="3511" w:type="dxa"/>
            <w:gridSpan w:val="2"/>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hallottak rögzítése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városmissziós felvételek, beszámolók feldolgozása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egyházi, egyházmegyei és plébániai honlapok, újságok, közösségek bemutatása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Nagymarosi Ifjúsági találkozó</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Ifjúsági zarándoklatok</w:t>
            </w:r>
          </w:p>
        </w:tc>
        <w:tc>
          <w:tcPr>
            <w:tcW w:w="306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48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
        <w:gridCol w:w="4140"/>
        <w:gridCol w:w="21"/>
        <w:gridCol w:w="3590"/>
        <w:gridCol w:w="169"/>
        <w:gridCol w:w="2922"/>
      </w:tblGrid>
      <w:tr w:rsidR="000E4BA2" w:rsidRPr="00F95B85" w:rsidTr="00C209A7">
        <w:trPr>
          <w:trHeight w:val="432"/>
        </w:trPr>
        <w:tc>
          <w:tcPr>
            <w:tcW w:w="14802"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 témakör: Magyarságunk</w:t>
            </w:r>
          </w:p>
        </w:tc>
      </w:tr>
      <w:tr w:rsidR="000E4BA2" w:rsidRPr="00F95B85" w:rsidTr="00C209A7">
        <w:tc>
          <w:tcPr>
            <w:tcW w:w="395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71" w:type="dxa"/>
            <w:gridSpan w:val="3"/>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59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091"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950" w:type="dxa"/>
          </w:tcPr>
          <w:p w:rsidR="000E4BA2" w:rsidRPr="00BD5D9A" w:rsidRDefault="000E4BA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Aktív állampolgárságra és demokráciára nevelés</w:t>
            </w:r>
          </w:p>
          <w:p w:rsidR="000E4BA2" w:rsidRPr="00BD5D9A" w:rsidRDefault="000E4BA2" w:rsidP="00BD5D9A">
            <w:pPr>
              <w:spacing w:after="0" w:line="240" w:lineRule="auto"/>
              <w:rPr>
                <w:rFonts w:ascii="Times New Roman" w:hAnsi="Times New Roman"/>
                <w:i/>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önálló keresztény életvitel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w:t>
            </w:r>
          </w:p>
        </w:tc>
        <w:tc>
          <w:tcPr>
            <w:tcW w:w="4171" w:type="dxa"/>
            <w:gridSpan w:val="3"/>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Egy-két kiemelkedő magyar egyházi és világi személyiség megismerése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Szent István és Mindszenty bíboros örökösei vagyunk,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Mai szabadságunk az 1956-os forradalom vértanúinak is köszönhető</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forradalom nem öncélú lázadás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mit tehetek ma a hazámért?</w:t>
            </w:r>
          </w:p>
        </w:tc>
        <w:tc>
          <w:tcPr>
            <w:tcW w:w="3590" w:type="dxa"/>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kutatás az interneten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könyvek, DVD-k és internetes oldalak megismerése</w:t>
            </w:r>
          </w:p>
        </w:tc>
        <w:tc>
          <w:tcPr>
            <w:tcW w:w="3091" w:type="dxa"/>
            <w:gridSpan w:val="2"/>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p>
        </w:tc>
      </w:tr>
      <w:tr w:rsidR="000E4BA2" w:rsidRPr="00F95B85" w:rsidTr="00C209A7">
        <w:trPr>
          <w:trHeight w:val="508"/>
        </w:trPr>
        <w:tc>
          <w:tcPr>
            <w:tcW w:w="14802"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 témakör: Szabadságunk és értékeink</w:t>
            </w:r>
          </w:p>
        </w:tc>
      </w:tr>
      <w:tr w:rsidR="000E4BA2" w:rsidRPr="00F95B85" w:rsidTr="00C209A7">
        <w:trPr>
          <w:trHeight w:val="508"/>
        </w:trPr>
        <w:tc>
          <w:tcPr>
            <w:tcW w:w="3950" w:type="dxa"/>
          </w:tcPr>
          <w:p w:rsidR="000E4BA2" w:rsidRPr="00BD5D9A" w:rsidRDefault="000E4BA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Aktív állampolgárságra és demokráciára nevelés</w:t>
            </w:r>
          </w:p>
          <w:p w:rsidR="000E4BA2" w:rsidRPr="00BD5D9A" w:rsidRDefault="000E4BA2" w:rsidP="00BD5D9A">
            <w:pPr>
              <w:spacing w:after="0" w:line="240" w:lineRule="auto"/>
              <w:rPr>
                <w:rFonts w:ascii="Times New Roman" w:hAnsi="Times New Roman"/>
                <w:b/>
                <w:i/>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Tudatos és önálló keresztény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Életvezetés életvitel</w:t>
            </w:r>
          </w:p>
        </w:tc>
        <w:tc>
          <w:tcPr>
            <w:tcW w:w="4171" w:type="dxa"/>
            <w:gridSpan w:val="3"/>
            <w:vAlign w:val="center"/>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szabadság vagy szabadosság</w:t>
            </w:r>
          </w:p>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nem mindig az az értékes, amit az emberek többsége annak tart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„gagyi” és az érték - a giccs és a művészet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 a demokrácia előnye és mi a tömegdemokrácia hátránya?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manipuláció lényege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liberalizmus 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Etika és etikett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divatok: „árral szemben” - véleménynyilvánítás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keresztény ember véleménynyilvánítási kötelezettsége, aki véleményével adott esetben politizál </w:t>
            </w:r>
          </w:p>
          <w:p w:rsidR="000E4BA2" w:rsidRPr="00BD5D9A" w:rsidRDefault="000E4BA2" w:rsidP="00BD5D9A">
            <w:pPr>
              <w:spacing w:after="0" w:line="240" w:lineRule="auto"/>
              <w:rPr>
                <w:rFonts w:ascii="Times New Roman" w:hAnsi="Times New Roman"/>
                <w:sz w:val="24"/>
                <w:szCs w:val="24"/>
                <w:lang w:eastAsia="hu-HU"/>
              </w:rPr>
            </w:pPr>
          </w:p>
        </w:tc>
        <w:tc>
          <w:tcPr>
            <w:tcW w:w="3590" w:type="dxa"/>
            <w:vAlign w:val="center"/>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kiscsoportos tevékenység, gyűjtőmunka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Cs/>
                <w:sz w:val="24"/>
                <w:szCs w:val="24"/>
                <w:lang w:eastAsia="hu-HU"/>
              </w:rPr>
              <w:t xml:space="preserve">- A </w:t>
            </w:r>
            <w:r w:rsidRPr="00BD5D9A">
              <w:rPr>
                <w:rFonts w:ascii="Times New Roman" w:hAnsi="Times New Roman"/>
                <w:sz w:val="24"/>
                <w:szCs w:val="24"/>
                <w:lang w:eastAsia="hu-HU"/>
              </w:rPr>
              <w:t>Gyökerek</w:t>
            </w:r>
            <w:r w:rsidRPr="00BD5D9A">
              <w:rPr>
                <w:rFonts w:ascii="Times New Roman" w:hAnsi="Times New Roman"/>
                <w:bCs/>
                <w:sz w:val="24"/>
                <w:szCs w:val="24"/>
                <w:lang w:eastAsia="hu-HU"/>
              </w:rPr>
              <w:t xml:space="preserve"> és szárnyak c. oktatófilm epizódjainak </w:t>
            </w:r>
            <w:r w:rsidRPr="00BD5D9A">
              <w:rPr>
                <w:rFonts w:ascii="Times New Roman" w:hAnsi="Times New Roman"/>
                <w:sz w:val="24"/>
                <w:szCs w:val="24"/>
                <w:lang w:eastAsia="hu-HU"/>
              </w:rPr>
              <w:t xml:space="preserve">megtekintése </w:t>
            </w:r>
          </w:p>
          <w:p w:rsidR="000E4BA2" w:rsidRPr="00BD5D9A" w:rsidRDefault="000E4BA2" w:rsidP="00BD5D9A">
            <w:pPr>
              <w:spacing w:after="0" w:line="240" w:lineRule="auto"/>
              <w:jc w:val="center"/>
              <w:rPr>
                <w:rFonts w:ascii="Times New Roman" w:hAnsi="Times New Roman"/>
                <w:b/>
                <w:sz w:val="24"/>
                <w:szCs w:val="24"/>
                <w:lang w:eastAsia="hu-HU"/>
              </w:rPr>
            </w:pPr>
          </w:p>
        </w:tc>
        <w:tc>
          <w:tcPr>
            <w:tcW w:w="3091" w:type="dxa"/>
            <w:gridSpan w:val="2"/>
          </w:tcPr>
          <w:p w:rsidR="000E4BA2" w:rsidRPr="00BD5D9A" w:rsidRDefault="000E4BA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Politika</w:t>
            </w:r>
          </w:p>
        </w:tc>
      </w:tr>
      <w:tr w:rsidR="000E4BA2" w:rsidRPr="00F95B85" w:rsidTr="00C209A7">
        <w:trPr>
          <w:trHeight w:val="587"/>
        </w:trPr>
        <w:tc>
          <w:tcPr>
            <w:tcW w:w="14802" w:type="dxa"/>
            <w:gridSpan w:val="7"/>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VIII. témakör: Értékek és erények</w:t>
            </w:r>
          </w:p>
        </w:tc>
      </w:tr>
      <w:tr w:rsidR="000E4BA2" w:rsidRPr="00F95B85" w:rsidTr="00C209A7">
        <w:trPr>
          <w:trHeight w:val="587"/>
        </w:trPr>
        <w:tc>
          <w:tcPr>
            <w:tcW w:w="3960" w:type="dxa"/>
            <w:gridSpan w:val="2"/>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780" w:type="dxa"/>
            <w:gridSpan w:val="3"/>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922"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rPr>
          <w:trHeight w:val="587"/>
        </w:trPr>
        <w:tc>
          <w:tcPr>
            <w:tcW w:w="3950" w:type="dxa"/>
            <w:vAlign w:val="center"/>
          </w:tcPr>
          <w:p w:rsidR="000E4BA2" w:rsidRPr="00BD5D9A" w:rsidRDefault="000E4BA2" w:rsidP="00BD5D9A">
            <w:pPr>
              <w:keepNext/>
              <w:spacing w:before="60" w:after="0" w:line="240" w:lineRule="auto"/>
              <w:outlineLvl w:val="0"/>
              <w:rPr>
                <w:rFonts w:ascii="Arial" w:hAnsi="Arial" w:cs="Arial"/>
                <w:b/>
                <w:bCs/>
                <w:i/>
                <w:kern w:val="32"/>
                <w:sz w:val="32"/>
                <w:szCs w:val="32"/>
                <w:lang w:eastAsia="hu-HU"/>
              </w:rPr>
            </w:pPr>
            <w:r w:rsidRPr="00BD5D9A">
              <w:rPr>
                <w:rFonts w:ascii="Times New Roman" w:hAnsi="Times New Roman"/>
                <w:bCs/>
                <w:i/>
                <w:kern w:val="32"/>
                <w:sz w:val="24"/>
                <w:szCs w:val="24"/>
                <w:lang w:eastAsia="hu-HU"/>
              </w:rPr>
              <w:t>Énkép</w:t>
            </w:r>
            <w:r w:rsidRPr="00BD5D9A">
              <w:rPr>
                <w:rFonts w:ascii="Arial" w:hAnsi="Arial" w:cs="Arial"/>
                <w:b/>
                <w:bCs/>
                <w:i/>
                <w:kern w:val="32"/>
                <w:sz w:val="32"/>
                <w:szCs w:val="32"/>
                <w:lang w:eastAsia="hu-HU"/>
              </w:rPr>
              <w:t xml:space="preserve">, </w:t>
            </w:r>
            <w:r w:rsidRPr="00BD5D9A">
              <w:rPr>
                <w:rFonts w:ascii="Times New Roman" w:hAnsi="Times New Roman"/>
                <w:bCs/>
                <w:i/>
                <w:kern w:val="32"/>
                <w:sz w:val="24"/>
                <w:szCs w:val="24"/>
                <w:lang w:eastAsia="hu-HU"/>
              </w:rPr>
              <w:t>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metakommunikáció</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 élet a családban és a társadalmi közösségben</w:t>
            </w:r>
          </w:p>
          <w:p w:rsidR="000E4BA2" w:rsidRPr="00BD5D9A" w:rsidRDefault="000E4BA2" w:rsidP="00BD5D9A">
            <w:pPr>
              <w:spacing w:after="0" w:line="240" w:lineRule="auto"/>
              <w:rPr>
                <w:rFonts w:ascii="Times New Roman" w:hAnsi="Times New Roman"/>
                <w:b/>
                <w:sz w:val="24"/>
                <w:szCs w:val="24"/>
                <w:lang w:eastAsia="hu-HU"/>
              </w:rPr>
            </w:pPr>
          </w:p>
        </w:tc>
        <w:tc>
          <w:tcPr>
            <w:tcW w:w="4150" w:type="dxa"/>
            <w:gridSpan w:val="2"/>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az ember, mint önérték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megválaszthatjuk-e nemünket?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férfi agy és a női agy működése, mint érték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egymás „másságának elfogadása” érték és erény</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érték-e a”másság”? Paranormális jelenségek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szerelem, mint érték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szexualitás</w:t>
            </w:r>
            <w:proofErr w:type="gramEnd"/>
            <w:r w:rsidRPr="00BD5D9A">
              <w:rPr>
                <w:rFonts w:ascii="Times New Roman" w:hAnsi="Times New Roman"/>
                <w:sz w:val="24"/>
                <w:szCs w:val="24"/>
                <w:lang w:eastAsia="hu-HU"/>
              </w:rPr>
              <w:t xml:space="preserve"> mint érték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döntésképesség, mint érték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hűség</w:t>
            </w:r>
            <w:proofErr w:type="gramEnd"/>
            <w:r w:rsidRPr="00BD5D9A">
              <w:rPr>
                <w:rFonts w:ascii="Times New Roman" w:hAnsi="Times New Roman"/>
                <w:sz w:val="24"/>
                <w:szCs w:val="24"/>
                <w:lang w:eastAsia="hu-HU"/>
              </w:rPr>
              <w:t xml:space="preserve"> mint erény</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különbség a szingli lét és a cölibátus között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w:t>
            </w:r>
            <w:proofErr w:type="spellStart"/>
            <w:r w:rsidRPr="00BD5D9A">
              <w:rPr>
                <w:rFonts w:ascii="Times New Roman" w:hAnsi="Times New Roman"/>
                <w:sz w:val="24"/>
                <w:szCs w:val="24"/>
                <w:lang w:eastAsia="hu-HU"/>
              </w:rPr>
              <w:t>carpe</w:t>
            </w:r>
            <w:proofErr w:type="spellEnd"/>
            <w:r w:rsidRPr="00BD5D9A">
              <w:rPr>
                <w:rFonts w:ascii="Times New Roman" w:hAnsi="Times New Roman"/>
                <w:sz w:val="24"/>
                <w:szCs w:val="24"/>
                <w:lang w:eastAsia="hu-HU"/>
              </w:rPr>
              <w:t xml:space="preserve"> diem” vagy tervszerű, értelmes élet – Istenbe vetett bizalom  </w:t>
            </w:r>
          </w:p>
        </w:tc>
        <w:tc>
          <w:tcPr>
            <w:tcW w:w="3780" w:type="dxa"/>
            <w:gridSpan w:val="3"/>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gyűjtőmunka (újságcikkek, magazinok)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„érték-reklám”készítése kiscsoportban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rajzos rögzítés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„Ön dönt” játék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szituációs játékok</w:t>
            </w:r>
          </w:p>
        </w:tc>
        <w:tc>
          <w:tcPr>
            <w:tcW w:w="2922"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b/>
                <w:sz w:val="24"/>
                <w:szCs w:val="24"/>
                <w:lang w:eastAsia="hu-HU"/>
              </w:rPr>
            </w:pP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951EFB">
      <w:pPr>
        <w:spacing w:before="2800" w:after="0" w:line="240" w:lineRule="auto"/>
        <w:jc w:val="center"/>
        <w:rPr>
          <w:rFonts w:ascii="Times New Roman" w:hAnsi="Times New Roman"/>
          <w:b/>
          <w:caps/>
          <w:spacing w:val="80"/>
          <w:sz w:val="28"/>
          <w:szCs w:val="28"/>
          <w:lang w:eastAsia="hu-HU"/>
        </w:rPr>
      </w:pPr>
      <w:r w:rsidRPr="00BD5D9A">
        <w:rPr>
          <w:rFonts w:ascii="Times New Roman" w:hAnsi="Times New Roman"/>
          <w:sz w:val="24"/>
          <w:szCs w:val="24"/>
          <w:lang w:eastAsia="hu-HU"/>
        </w:rPr>
        <w:br w:type="page"/>
      </w:r>
    </w:p>
    <w:p w:rsidR="000E4BA2" w:rsidRPr="00BD5D9A" w:rsidRDefault="000E4BA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t>OSZTÁLYFŐNÖKI</w:t>
      </w:r>
    </w:p>
    <w:p w:rsidR="000E4BA2" w:rsidRPr="00BD5D9A" w:rsidRDefault="000E4BA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0E4BA2" w:rsidRPr="00BD5D9A" w:rsidRDefault="000E4BA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Tudja, hogy a kultúra igazi értékeinek megismerése fejleszti személyiségét, míg a giccs, bóvli, ízléstelenség rombolja személyiségében az értéket.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0E4BA2" w:rsidRPr="00BD5D9A" w:rsidRDefault="000E4BA2" w:rsidP="00BD5D9A">
      <w:pPr>
        <w:spacing w:after="0" w:line="240" w:lineRule="auto"/>
        <w:jc w:val="center"/>
        <w:rPr>
          <w:rFonts w:ascii="TimesH" w:hAnsi="TimesH" w:cs="TimesH"/>
          <w:b/>
          <w:sz w:val="28"/>
          <w:szCs w:val="28"/>
          <w:lang w:eastAsia="hu-HU"/>
        </w:rPr>
      </w:pPr>
    </w:p>
    <w:p w:rsidR="000E4BA2" w:rsidRPr="00BD5D9A" w:rsidRDefault="000E4BA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0E4BA2" w:rsidRPr="00BD5D9A" w:rsidRDefault="000E4BA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E4BA2" w:rsidRPr="00BD5D9A" w:rsidRDefault="000E4BA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E4BA2" w:rsidRPr="00BD5D9A" w:rsidRDefault="000E4BA2"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E4BA2" w:rsidRPr="00F95B85" w:rsidTr="00C209A7">
        <w:trPr>
          <w:cantSplit/>
          <w:trHeight w:hRule="exact" w:val="397"/>
        </w:trPr>
        <w:tc>
          <w:tcPr>
            <w:tcW w:w="1440" w:type="dxa"/>
          </w:tcPr>
          <w:p w:rsidR="000E4BA2" w:rsidRPr="00BD5D9A" w:rsidRDefault="000E4BA2" w:rsidP="00BD5D9A">
            <w:pPr>
              <w:spacing w:after="0" w:line="240" w:lineRule="auto"/>
              <w:rPr>
                <w:rFonts w:ascii="Times New Roman" w:hAnsi="Times New Roman"/>
                <w:b/>
                <w:sz w:val="28"/>
                <w:szCs w:val="28"/>
                <w:lang w:eastAsia="hu-HU"/>
              </w:rPr>
            </w:pPr>
          </w:p>
        </w:tc>
        <w:tc>
          <w:tcPr>
            <w:tcW w:w="9900" w:type="dxa"/>
            <w:vAlign w:val="center"/>
          </w:tcPr>
          <w:p w:rsidR="000E4BA2" w:rsidRPr="00BD5D9A" w:rsidRDefault="000E4BA2"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0E4BA2" w:rsidRPr="00BD5D9A" w:rsidRDefault="000E4BA2"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603"/>
        </w:trPr>
        <w:tc>
          <w:tcPr>
            <w:tcW w:w="15120" w:type="dxa"/>
            <w:gridSpan w:val="4"/>
          </w:tcPr>
          <w:p w:rsidR="000E4BA2" w:rsidRPr="00BD5D9A" w:rsidRDefault="000E4BA2"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77"/>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0E4BA2" w:rsidRPr="00BD5D9A" w:rsidRDefault="000E4BA2" w:rsidP="00BD5D9A">
            <w:pPr>
              <w:spacing w:after="0" w:line="240" w:lineRule="auto"/>
              <w:rPr>
                <w:rFonts w:ascii="Times New Roman" w:hAnsi="Times New Roman"/>
                <w:sz w:val="24"/>
                <w:szCs w:val="24"/>
                <w:lang w:eastAsia="hu-HU"/>
              </w:rPr>
            </w:pP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585"/>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Immanencia és transzcendencia határán (babona és hit, természeti és kinyilatkoztatott vallások, történelmi vallások és szekták, a New </w:t>
            </w:r>
            <w:proofErr w:type="spellStart"/>
            <w:r w:rsidRPr="00BD5D9A">
              <w:rPr>
                <w:rFonts w:ascii="Times New Roman" w:hAnsi="Times New Roman"/>
                <w:sz w:val="24"/>
                <w:szCs w:val="24"/>
                <w:lang w:eastAsia="hu-HU"/>
              </w:rPr>
              <w:t>Age</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UFO-hit</w:t>
            </w:r>
            <w:proofErr w:type="spellEnd"/>
            <w:r w:rsidRPr="00BD5D9A">
              <w:rPr>
                <w:rFonts w:ascii="Times New Roman" w:hAnsi="Times New Roman"/>
                <w:sz w:val="24"/>
                <w:szCs w:val="24"/>
                <w:lang w:eastAsia="hu-HU"/>
              </w:rPr>
              <w: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0E4BA2" w:rsidRPr="00BD5D9A" w:rsidRDefault="000E4BA2"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56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524"/>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0E4BA2" w:rsidRPr="00BD5D9A" w:rsidRDefault="000E4BA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0E4BA2" w:rsidRPr="00BD5D9A" w:rsidRDefault="000E4BA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0E4BA2" w:rsidRPr="00BD5D9A" w:rsidRDefault="000E4BA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E4BA2" w:rsidRPr="00BD5D9A" w:rsidRDefault="000E4BA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E4BA2" w:rsidRPr="00BD5D9A" w:rsidRDefault="000E4BA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E4BA2" w:rsidRPr="00F95B85" w:rsidTr="00C209A7">
        <w:trPr>
          <w:cantSplit/>
          <w:trHeight w:hRule="exact" w:val="397"/>
        </w:trPr>
        <w:tc>
          <w:tcPr>
            <w:tcW w:w="1440" w:type="dxa"/>
          </w:tcPr>
          <w:p w:rsidR="000E4BA2" w:rsidRPr="00BD5D9A" w:rsidRDefault="000E4BA2" w:rsidP="00BD5D9A">
            <w:pPr>
              <w:spacing w:after="0" w:line="240" w:lineRule="auto"/>
              <w:rPr>
                <w:rFonts w:ascii="Times New Roman" w:hAnsi="Times New Roman"/>
                <w:b/>
                <w:sz w:val="28"/>
                <w:szCs w:val="28"/>
                <w:lang w:eastAsia="hu-HU"/>
              </w:rPr>
            </w:pPr>
          </w:p>
        </w:tc>
        <w:tc>
          <w:tcPr>
            <w:tcW w:w="990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60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58"/>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45"/>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Szociális enciklikák a </w:t>
            </w:r>
            <w:proofErr w:type="spellStart"/>
            <w:r w:rsidRPr="00BD5D9A">
              <w:rPr>
                <w:rFonts w:ascii="Times New Roman" w:hAnsi="Times New Roman"/>
                <w:sz w:val="24"/>
                <w:szCs w:val="24"/>
                <w:lang w:eastAsia="hu-HU"/>
              </w:rPr>
              <w:t>Rerum</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novarumtól</w:t>
            </w:r>
            <w:proofErr w:type="spellEnd"/>
            <w:r w:rsidRPr="00BD5D9A">
              <w:rPr>
                <w:rFonts w:ascii="Times New Roman" w:hAnsi="Times New Roman"/>
                <w:sz w:val="24"/>
                <w:szCs w:val="24"/>
                <w:lang w:eastAsia="hu-HU"/>
              </w:rPr>
              <w:t xml:space="preserve"> kezdve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0E4BA2" w:rsidRPr="00BD5D9A" w:rsidRDefault="000E4BA2" w:rsidP="00BD5D9A">
            <w:pPr>
              <w:spacing w:after="0" w:line="240" w:lineRule="auto"/>
              <w:rPr>
                <w:rFonts w:ascii="Times New Roman" w:hAnsi="Times New Roman"/>
                <w:sz w:val="24"/>
                <w:szCs w:val="24"/>
                <w:u w:val="single"/>
                <w:lang w:eastAsia="hu-HU"/>
              </w:rPr>
            </w:pPr>
          </w:p>
          <w:p w:rsidR="000E4BA2" w:rsidRPr="00BD5D9A" w:rsidRDefault="000E4BA2" w:rsidP="00BD5D9A">
            <w:pPr>
              <w:spacing w:after="0" w:line="240" w:lineRule="auto"/>
              <w:rPr>
                <w:rFonts w:ascii="Times New Roman" w:hAnsi="Times New Roman"/>
                <w:sz w:val="24"/>
                <w:szCs w:val="24"/>
                <w:u w:val="single"/>
                <w:lang w:eastAsia="hu-HU"/>
              </w:rPr>
            </w:pPr>
          </w:p>
          <w:p w:rsidR="000E4BA2" w:rsidRPr="00BD5D9A" w:rsidRDefault="000E4BA2" w:rsidP="00BD5D9A">
            <w:pPr>
              <w:spacing w:after="0" w:line="240" w:lineRule="auto"/>
              <w:rPr>
                <w:rFonts w:ascii="Times New Roman" w:hAnsi="Times New Roman"/>
                <w:sz w:val="24"/>
                <w:szCs w:val="24"/>
                <w:u w:val="single"/>
                <w:lang w:eastAsia="hu-HU"/>
              </w:rPr>
            </w:pPr>
          </w:p>
          <w:p w:rsidR="000E4BA2" w:rsidRPr="00BD5D9A" w:rsidRDefault="000E4BA2" w:rsidP="00BD5D9A">
            <w:pPr>
              <w:spacing w:after="0" w:line="240" w:lineRule="auto"/>
              <w:rPr>
                <w:rFonts w:ascii="Times New Roman" w:hAnsi="Times New Roman"/>
                <w:sz w:val="24"/>
                <w:szCs w:val="24"/>
                <w:u w:val="single"/>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E4BA2" w:rsidRPr="00BD5D9A" w:rsidRDefault="000E4BA2" w:rsidP="00BD5D9A">
            <w:pPr>
              <w:spacing w:after="0" w:line="240" w:lineRule="auto"/>
              <w:rPr>
                <w:rFonts w:ascii="Times New Roman" w:hAnsi="Times New Roman"/>
                <w:sz w:val="24"/>
                <w:szCs w:val="24"/>
                <w:lang w:eastAsia="hu-HU"/>
              </w:rPr>
            </w:pP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390"/>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352"/>
        </w:trPr>
        <w:tc>
          <w:tcPr>
            <w:tcW w:w="15120" w:type="dxa"/>
            <w:gridSpan w:val="4"/>
            <w:vAlign w:val="center"/>
          </w:tcPr>
          <w:p w:rsidR="000E4BA2" w:rsidRPr="00BD5D9A" w:rsidRDefault="000E4BA2"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0E4BA2" w:rsidRPr="00BD5D9A" w:rsidRDefault="000E4BA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0E4BA2" w:rsidRPr="00BD5D9A" w:rsidRDefault="000E4BA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w:t>
      </w:r>
      <w:proofErr w:type="spellStart"/>
      <w:r w:rsidRPr="00BD5D9A">
        <w:rPr>
          <w:rFonts w:ascii="Times New Roman" w:hAnsi="Times New Roman"/>
          <w:sz w:val="24"/>
          <w:szCs w:val="24"/>
          <w:lang w:eastAsia="hu-HU"/>
        </w:rPr>
        <w:t>lelkivezető</w:t>
      </w:r>
      <w:proofErr w:type="spellEnd"/>
      <w:r w:rsidRPr="00BD5D9A">
        <w:rPr>
          <w:rFonts w:ascii="Times New Roman" w:hAnsi="Times New Roman"/>
          <w:sz w:val="24"/>
          <w:szCs w:val="24"/>
          <w:lang w:eastAsia="hu-HU"/>
        </w:rPr>
        <w:t>). Ismerjen katolikus fiataloknak szóló kiadványokat. Kísérje figyelemmel a TV-ben, rádióban elhangzó katolikus adásokat.</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0E4BA2" w:rsidRPr="00BD5D9A" w:rsidRDefault="000E4BA2" w:rsidP="00BD5D9A">
      <w:pPr>
        <w:spacing w:after="0" w:line="240" w:lineRule="auto"/>
        <w:jc w:val="both"/>
        <w:rPr>
          <w:rFonts w:ascii="Times New Roman" w:hAnsi="Times New Roman"/>
          <w:sz w:val="24"/>
          <w:szCs w:val="24"/>
          <w:lang w:eastAsia="hu-HU"/>
        </w:rPr>
      </w:pPr>
    </w:p>
    <w:p w:rsidR="000E4BA2" w:rsidRPr="00BD5D9A" w:rsidRDefault="000E4BA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0E4BA2" w:rsidRPr="00BD5D9A" w:rsidRDefault="000E4BA2" w:rsidP="00BD5D9A">
      <w:pPr>
        <w:spacing w:after="0" w:line="240" w:lineRule="auto"/>
        <w:jc w:val="both"/>
        <w:rPr>
          <w:rFonts w:ascii="TimesH" w:hAnsi="TimesH" w:cs="TimesH"/>
          <w:b/>
          <w:sz w:val="28"/>
          <w:szCs w:val="28"/>
          <w:lang w:eastAsia="hu-HU"/>
        </w:rPr>
      </w:pPr>
    </w:p>
    <w:p w:rsidR="000E4BA2" w:rsidRPr="00BD5D9A" w:rsidRDefault="000E4BA2"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0E4BA2" w:rsidRPr="00BD5D9A" w:rsidRDefault="000E4BA2" w:rsidP="00BD5D9A">
      <w:pPr>
        <w:spacing w:after="0" w:line="240" w:lineRule="auto"/>
        <w:jc w:val="center"/>
        <w:rPr>
          <w:rFonts w:ascii="TimesH" w:hAnsi="TimesH" w:cs="TimesH"/>
          <w:b/>
          <w:sz w:val="28"/>
          <w:szCs w:val="28"/>
          <w:lang w:eastAsia="hu-HU"/>
        </w:rPr>
      </w:pPr>
    </w:p>
    <w:p w:rsidR="000E4BA2" w:rsidRPr="00BD5D9A" w:rsidRDefault="000E4BA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0E4BA2" w:rsidRPr="00BD5D9A" w:rsidRDefault="000E4BA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E4BA2" w:rsidRPr="00BD5D9A" w:rsidRDefault="000E4BA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E4BA2" w:rsidRPr="00BD5D9A" w:rsidRDefault="000E4BA2" w:rsidP="00BD5D9A">
      <w:pPr>
        <w:spacing w:after="0" w:line="240" w:lineRule="auto"/>
        <w:rPr>
          <w:rFonts w:ascii="Times New Roman" w:hAnsi="Times New Roman"/>
          <w:color w:val="009900"/>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E4BA2" w:rsidRPr="00F95B85" w:rsidTr="00C209A7">
        <w:trPr>
          <w:cantSplit/>
          <w:trHeight w:hRule="exact" w:val="397"/>
        </w:trPr>
        <w:tc>
          <w:tcPr>
            <w:tcW w:w="1440" w:type="dxa"/>
          </w:tcPr>
          <w:p w:rsidR="000E4BA2" w:rsidRPr="00BD5D9A" w:rsidRDefault="000E4BA2" w:rsidP="00BD5D9A">
            <w:pPr>
              <w:spacing w:after="0" w:line="240" w:lineRule="auto"/>
              <w:rPr>
                <w:rFonts w:ascii="Times New Roman" w:hAnsi="Times New Roman"/>
                <w:b/>
                <w:sz w:val="28"/>
                <w:szCs w:val="28"/>
                <w:lang w:eastAsia="hu-HU"/>
              </w:rPr>
            </w:pPr>
          </w:p>
        </w:tc>
        <w:tc>
          <w:tcPr>
            <w:tcW w:w="990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0E4BA2" w:rsidRPr="00BD5D9A" w:rsidRDefault="000E4BA2" w:rsidP="00BD5D9A">
      <w:pPr>
        <w:spacing w:after="0" w:line="240" w:lineRule="auto"/>
        <w:rPr>
          <w:rFonts w:ascii="Times New Roman" w:hAnsi="Times New Roman"/>
          <w:sz w:val="40"/>
          <w:szCs w:val="40"/>
          <w:lang w:eastAsia="hu-HU"/>
        </w:rPr>
      </w:pPr>
    </w:p>
    <w:p w:rsidR="000E4BA2" w:rsidRPr="00BD5D9A" w:rsidRDefault="000E4BA2" w:rsidP="00BD5D9A">
      <w:pPr>
        <w:spacing w:after="0" w:line="240" w:lineRule="auto"/>
        <w:rPr>
          <w:rFonts w:ascii="Times New Roman" w:hAnsi="Times New Roman"/>
          <w:sz w:val="40"/>
          <w:szCs w:val="40"/>
          <w:lang w:eastAsia="hu-HU"/>
        </w:rPr>
      </w:pPr>
    </w:p>
    <w:p w:rsidR="000E4BA2" w:rsidRPr="00BD5D9A" w:rsidRDefault="000E4BA2" w:rsidP="00BD5D9A">
      <w:pPr>
        <w:spacing w:after="0" w:line="240" w:lineRule="auto"/>
        <w:rPr>
          <w:rFonts w:ascii="Times New Roman" w:hAnsi="Times New Roman"/>
          <w:sz w:val="40"/>
          <w:szCs w:val="40"/>
          <w:lang w:eastAsia="hu-HU"/>
        </w:rPr>
      </w:pPr>
    </w:p>
    <w:p w:rsidR="000E4BA2" w:rsidRPr="00BD5D9A" w:rsidRDefault="000E4BA2" w:rsidP="00BD5D9A">
      <w:pPr>
        <w:spacing w:after="0" w:line="240" w:lineRule="auto"/>
        <w:rPr>
          <w:rFonts w:ascii="Times New Roman" w:hAnsi="Times New Roman"/>
          <w:sz w:val="40"/>
          <w:szCs w:val="40"/>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Hasonló témájú film (pl. </w:t>
            </w:r>
            <w:proofErr w:type="spellStart"/>
            <w:r w:rsidRPr="00BD5D9A">
              <w:rPr>
                <w:rFonts w:ascii="Times New Roman" w:hAnsi="Times New Roman"/>
                <w:color w:val="000000"/>
                <w:sz w:val="24"/>
                <w:szCs w:val="24"/>
                <w:lang w:eastAsia="hu-HU"/>
              </w:rPr>
              <w:t>Forrest</w:t>
            </w:r>
            <w:proofErr w:type="spellEnd"/>
            <w:r w:rsidRPr="00BD5D9A">
              <w:rPr>
                <w:rFonts w:ascii="Times New Roman" w:hAnsi="Times New Roman"/>
                <w:color w:val="000000"/>
                <w:sz w:val="24"/>
                <w:szCs w:val="24"/>
                <w:lang w:eastAsia="hu-HU"/>
              </w:rPr>
              <w:t xml:space="preserve"> </w:t>
            </w:r>
            <w:proofErr w:type="spellStart"/>
            <w:r w:rsidRPr="00BD5D9A">
              <w:rPr>
                <w:rFonts w:ascii="Times New Roman" w:hAnsi="Times New Roman"/>
                <w:color w:val="000000"/>
                <w:sz w:val="24"/>
                <w:szCs w:val="24"/>
                <w:lang w:eastAsia="hu-HU"/>
              </w:rPr>
              <w:t>Gump</w:t>
            </w:r>
            <w:proofErr w:type="spellEnd"/>
            <w:r w:rsidRPr="00BD5D9A">
              <w:rPr>
                <w:rFonts w:ascii="Times New Roman" w:hAnsi="Times New Roman"/>
                <w:color w:val="000000"/>
                <w:sz w:val="24"/>
                <w:szCs w:val="24"/>
                <w:lang w:eastAsia="hu-HU"/>
              </w:rPr>
              <w:t>, Ébredések stb.) megtekintése</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0E4BA2" w:rsidRPr="00F95B85" w:rsidTr="00C209A7">
        <w:trPr>
          <w:trHeight w:val="559"/>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37"/>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proofErr w:type="spellStart"/>
            <w:r w:rsidRPr="00BD5D9A">
              <w:rPr>
                <w:rFonts w:ascii="Times New Roman" w:hAnsi="Times New Roman"/>
                <w:sz w:val="24"/>
                <w:szCs w:val="24"/>
                <w:lang w:eastAsia="hu-HU"/>
              </w:rPr>
              <w:t>IKT-alkalmazás</w:t>
            </w:r>
            <w:proofErr w:type="spellEnd"/>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E4BA2" w:rsidRPr="00BD5D9A" w:rsidRDefault="000E4BA2" w:rsidP="00BD5D9A">
            <w:pPr>
              <w:spacing w:after="0" w:line="240" w:lineRule="auto"/>
              <w:rPr>
                <w:rFonts w:ascii="Times New Roman" w:hAnsi="Times New Roman"/>
                <w:sz w:val="24"/>
                <w:szCs w:val="24"/>
                <w:lang w:eastAsia="hu-HU"/>
              </w:rPr>
            </w:pP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0E4BA2" w:rsidRPr="00BD5D9A" w:rsidRDefault="000E4BA2"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0E4BA2" w:rsidRPr="00BD5D9A" w:rsidRDefault="000E4BA2" w:rsidP="00BD5D9A">
      <w:pPr>
        <w:spacing w:after="0" w:line="240" w:lineRule="auto"/>
        <w:rPr>
          <w:rFonts w:ascii="Times New Roman" w:hAnsi="Times New Roman"/>
          <w:color w:val="99CC00"/>
          <w:sz w:val="24"/>
          <w:szCs w:val="24"/>
          <w:lang w:eastAsia="hu-HU"/>
        </w:rPr>
      </w:pPr>
    </w:p>
    <w:p w:rsidR="000E4BA2" w:rsidRPr="00BD5D9A" w:rsidRDefault="000E4BA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0E4BA2" w:rsidRPr="00BD5D9A" w:rsidRDefault="000E4BA2" w:rsidP="00BD5D9A">
      <w:pPr>
        <w:spacing w:after="0" w:line="240" w:lineRule="auto"/>
        <w:jc w:val="center"/>
        <w:rPr>
          <w:rFonts w:ascii="Times New Roman" w:hAnsi="Times New Roman"/>
          <w:b/>
          <w:sz w:val="24"/>
          <w:szCs w:val="24"/>
          <w:lang w:eastAsia="hu-HU"/>
        </w:rPr>
      </w:pPr>
    </w:p>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E4BA2" w:rsidRPr="00BD5D9A" w:rsidRDefault="000E4BA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E4BA2" w:rsidRPr="00F95B85" w:rsidTr="00C209A7">
        <w:trPr>
          <w:cantSplit/>
          <w:trHeight w:hRule="exact" w:val="397"/>
        </w:trPr>
        <w:tc>
          <w:tcPr>
            <w:tcW w:w="1440" w:type="dxa"/>
          </w:tcPr>
          <w:p w:rsidR="000E4BA2" w:rsidRPr="00BD5D9A" w:rsidRDefault="000E4BA2" w:rsidP="00BD5D9A">
            <w:pPr>
              <w:spacing w:after="0" w:line="240" w:lineRule="auto"/>
              <w:rPr>
                <w:rFonts w:ascii="Times New Roman" w:hAnsi="Times New Roman"/>
                <w:b/>
                <w:sz w:val="28"/>
                <w:szCs w:val="28"/>
                <w:lang w:eastAsia="hu-HU"/>
              </w:rPr>
            </w:pPr>
          </w:p>
        </w:tc>
        <w:tc>
          <w:tcPr>
            <w:tcW w:w="990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E4BA2" w:rsidRPr="00F95B85" w:rsidTr="00C209A7">
        <w:trPr>
          <w:cantSplit/>
          <w:trHeight w:val="397"/>
        </w:trPr>
        <w:tc>
          <w:tcPr>
            <w:tcW w:w="144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E4BA2" w:rsidRPr="00BD5D9A" w:rsidRDefault="000E4BA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0E4BA2" w:rsidRPr="00F95B85" w:rsidTr="00C209A7">
        <w:trPr>
          <w:cantSplit/>
          <w:trHeight w:val="397"/>
        </w:trPr>
        <w:tc>
          <w:tcPr>
            <w:tcW w:w="1440" w:type="dxa"/>
          </w:tcPr>
          <w:p w:rsidR="000E4BA2" w:rsidRPr="00BD5D9A" w:rsidRDefault="000E4BA2" w:rsidP="00BD5D9A">
            <w:pPr>
              <w:spacing w:after="0" w:line="240" w:lineRule="auto"/>
              <w:jc w:val="center"/>
              <w:rPr>
                <w:rFonts w:ascii="Times New Roman" w:hAnsi="Times New Roman"/>
                <w:b/>
                <w:sz w:val="24"/>
                <w:szCs w:val="24"/>
                <w:lang w:eastAsia="hu-HU"/>
              </w:rPr>
            </w:pPr>
          </w:p>
        </w:tc>
        <w:tc>
          <w:tcPr>
            <w:tcW w:w="99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E4BA2" w:rsidRPr="00BD5D9A" w:rsidRDefault="000E4BA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0E4BA2" w:rsidRPr="00BD5D9A" w:rsidRDefault="000E4BA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0E4BA2" w:rsidRPr="00BD5D9A" w:rsidRDefault="000E4BA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524"/>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0E4BA2" w:rsidRPr="00BD5D9A" w:rsidRDefault="000E4BA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515"/>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E4BA2" w:rsidRPr="00BD5D9A" w:rsidRDefault="000E4BA2" w:rsidP="00BD5D9A">
            <w:pPr>
              <w:spacing w:after="0" w:line="240" w:lineRule="auto"/>
              <w:rPr>
                <w:rFonts w:ascii="Times New Roman" w:hAnsi="Times New Roman"/>
                <w:sz w:val="24"/>
                <w:szCs w:val="24"/>
                <w:lang w:eastAsia="hu-HU"/>
              </w:rPr>
            </w:pPr>
          </w:p>
        </w:tc>
      </w:tr>
    </w:tbl>
    <w:p w:rsidR="000E4BA2" w:rsidRPr="00BD5D9A" w:rsidRDefault="000E4BA2" w:rsidP="00BD5D9A">
      <w:pPr>
        <w:spacing w:after="0" w:line="240" w:lineRule="auto"/>
        <w:rPr>
          <w:rFonts w:ascii="Times New Roman" w:hAnsi="Times New Roman"/>
          <w:sz w:val="24"/>
          <w:szCs w:val="24"/>
          <w:lang w:eastAsia="hu-HU"/>
        </w:rPr>
      </w:pPr>
    </w:p>
    <w:p w:rsidR="000E4BA2" w:rsidRPr="00BD5D9A" w:rsidRDefault="000E4BA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E4BA2" w:rsidRPr="00F95B85" w:rsidTr="00C209A7">
        <w:trPr>
          <w:trHeight w:val="423"/>
        </w:trPr>
        <w:tc>
          <w:tcPr>
            <w:tcW w:w="15120" w:type="dxa"/>
            <w:gridSpan w:val="4"/>
            <w:vAlign w:val="center"/>
          </w:tcPr>
          <w:p w:rsidR="000E4BA2" w:rsidRPr="00BD5D9A" w:rsidRDefault="000E4BA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0E4BA2" w:rsidRPr="00F95B85" w:rsidTr="00C209A7">
        <w:tc>
          <w:tcPr>
            <w:tcW w:w="3836"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E4BA2" w:rsidRPr="00BD5D9A" w:rsidRDefault="000E4BA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E4BA2" w:rsidRPr="00F95B85" w:rsidTr="00C209A7">
        <w:tc>
          <w:tcPr>
            <w:tcW w:w="3836" w:type="dxa"/>
          </w:tcPr>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0E4BA2" w:rsidRPr="00BD5D9A" w:rsidRDefault="000E4BA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E4BA2" w:rsidRPr="00BD5D9A" w:rsidRDefault="000E4BA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0E4BA2" w:rsidRPr="00BD5D9A" w:rsidRDefault="000E4BA2"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0E4BA2" w:rsidRPr="00BD5D9A" w:rsidRDefault="000E4BA2" w:rsidP="00BD5D9A">
            <w:pPr>
              <w:spacing w:after="0" w:line="240" w:lineRule="auto"/>
              <w:rPr>
                <w:rFonts w:ascii="Times New Roman" w:hAnsi="Times New Roman"/>
                <w:sz w:val="24"/>
                <w:szCs w:val="24"/>
                <w:lang w:eastAsia="hu-HU"/>
              </w:rPr>
            </w:pPr>
          </w:p>
        </w:tc>
        <w:tc>
          <w:tcPr>
            <w:tcW w:w="4500" w:type="dxa"/>
          </w:tcPr>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p>
          <w:p w:rsidR="000E4BA2" w:rsidRPr="00BD5D9A" w:rsidRDefault="000E4BA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0E4BA2" w:rsidRPr="00BD5D9A" w:rsidRDefault="000E4BA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0E4BA2" w:rsidRDefault="000E4BA2"/>
    <w:sectPr w:rsidR="000E4BA2" w:rsidSect="00C209A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A2" w:rsidRDefault="000E4BA2">
      <w:pPr>
        <w:spacing w:after="0" w:line="240" w:lineRule="auto"/>
      </w:pPr>
      <w:r>
        <w:separator/>
      </w:r>
    </w:p>
  </w:endnote>
  <w:endnote w:type="continuationSeparator" w:id="0">
    <w:p w:rsidR="000E4BA2" w:rsidRDefault="000E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A2" w:rsidRDefault="000E4BA2"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E4BA2" w:rsidRDefault="000E4BA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A2" w:rsidRDefault="000E4BA2">
      <w:pPr>
        <w:spacing w:after="0" w:line="240" w:lineRule="auto"/>
      </w:pPr>
      <w:r>
        <w:separator/>
      </w:r>
    </w:p>
  </w:footnote>
  <w:footnote w:type="continuationSeparator" w:id="0">
    <w:p w:rsidR="000E4BA2" w:rsidRDefault="000E4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0D7594"/>
    <w:rsid w:val="000E4BA2"/>
    <w:rsid w:val="001F1792"/>
    <w:rsid w:val="002D1CB5"/>
    <w:rsid w:val="00432F9D"/>
    <w:rsid w:val="00443CEC"/>
    <w:rsid w:val="00497110"/>
    <w:rsid w:val="00517EBC"/>
    <w:rsid w:val="005B79F7"/>
    <w:rsid w:val="005D452C"/>
    <w:rsid w:val="00623545"/>
    <w:rsid w:val="00762F03"/>
    <w:rsid w:val="007839A1"/>
    <w:rsid w:val="00806359"/>
    <w:rsid w:val="00951EFB"/>
    <w:rsid w:val="009B3B08"/>
    <w:rsid w:val="009D42AD"/>
    <w:rsid w:val="00A112AF"/>
    <w:rsid w:val="00A81CE7"/>
    <w:rsid w:val="00AE1EC9"/>
    <w:rsid w:val="00B726CF"/>
    <w:rsid w:val="00BA6A98"/>
    <w:rsid w:val="00BD5D9A"/>
    <w:rsid w:val="00BF2893"/>
    <w:rsid w:val="00BF2DD5"/>
    <w:rsid w:val="00C209A7"/>
    <w:rsid w:val="00C6428E"/>
    <w:rsid w:val="00DA62DB"/>
    <w:rsid w:val="00DF3666"/>
    <w:rsid w:val="00E04514"/>
    <w:rsid w:val="00E41593"/>
    <w:rsid w:val="00E55C64"/>
    <w:rsid w:val="00F95B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F3666"/>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5267</Words>
  <Characters>36350</Characters>
  <Application>Microsoft Office Word</Application>
  <DocSecurity>0</DocSecurity>
  <Lines>302</Lines>
  <Paragraphs>83</Paragraphs>
  <ScaleCrop>false</ScaleCrop>
  <Company/>
  <LinksUpToDate>false</LinksUpToDate>
  <CharactersWithSpaces>41534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5</cp:revision>
  <cp:lastPrinted>2013-04-16T17:23:00Z</cp:lastPrinted>
  <dcterms:created xsi:type="dcterms:W3CDTF">2013-04-16T17:56:00Z</dcterms:created>
  <dcterms:modified xsi:type="dcterms:W3CDTF">2018-04-27T14:12:00Z</dcterms:modified>
</cp:coreProperties>
</file>