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Calibri" w:hAnsi="Times New Roman" w:cs="Calibri"/>
          <w:b/>
          <w:bCs/>
          <w:caps/>
          <w:sz w:val="28"/>
          <w:szCs w:val="28"/>
        </w:rPr>
        <w:id w:val="1430230492"/>
        <w:docPartObj>
          <w:docPartGallery w:val="Cover Pages"/>
          <w:docPartUnique/>
        </w:docPartObj>
      </w:sdtPr>
      <w:sdtEndPr>
        <w:rPr>
          <w:rFonts w:eastAsiaTheme="minorHAnsi" w:cs="Times New Roman"/>
          <w:bCs w:val="0"/>
          <w:caps w:val="0"/>
          <w:sz w:val="32"/>
          <w:szCs w:val="32"/>
        </w:rPr>
      </w:sdtEndPr>
      <w:sdtContent>
        <w:p w14:paraId="76F54E2F" w14:textId="6364BC7B" w:rsidR="00FF7EE1" w:rsidRDefault="00FF7EE1" w:rsidP="00405766">
          <w:pPr>
            <w:spacing w:before="120" w:after="0" w:line="240" w:lineRule="auto"/>
            <w:jc w:val="center"/>
            <w:outlineLvl w:val="1"/>
            <w:rPr>
              <w:rFonts w:ascii="Times New Roman" w:eastAsia="Calibri" w:hAnsi="Times New Roman" w:cs="Calibri"/>
              <w:b/>
              <w:bCs/>
              <w:caps/>
              <w:sz w:val="28"/>
              <w:szCs w:val="28"/>
            </w:rPr>
          </w:pPr>
        </w:p>
        <w:p w14:paraId="3BC55BE2" w14:textId="77777777" w:rsidR="00FF7EE1" w:rsidRDefault="00FF7EE1" w:rsidP="00405766">
          <w:pPr>
            <w:spacing w:before="120" w:after="0" w:line="240" w:lineRule="auto"/>
            <w:jc w:val="center"/>
            <w:outlineLvl w:val="1"/>
            <w:rPr>
              <w:rFonts w:ascii="Times New Roman" w:eastAsia="Calibri" w:hAnsi="Times New Roman" w:cs="Calibri"/>
              <w:b/>
              <w:bCs/>
              <w:caps/>
              <w:sz w:val="28"/>
              <w:szCs w:val="28"/>
            </w:rPr>
          </w:pPr>
        </w:p>
        <w:p w14:paraId="1D62BBDB" w14:textId="77777777" w:rsidR="00FF7EE1" w:rsidRPr="003F7B80" w:rsidRDefault="00FF7EE1" w:rsidP="00405766">
          <w:pPr>
            <w:spacing w:before="120" w:after="0" w:line="240" w:lineRule="auto"/>
            <w:jc w:val="center"/>
            <w:outlineLvl w:val="1"/>
            <w:rPr>
              <w:rFonts w:ascii="Times New Roman" w:eastAsia="Calibri" w:hAnsi="Times New Roman" w:cs="Calibri"/>
              <w:b/>
              <w:bCs/>
              <w:caps/>
              <w:sz w:val="28"/>
              <w:szCs w:val="28"/>
            </w:rPr>
          </w:pPr>
          <w:r>
            <w:rPr>
              <w:rFonts w:ascii="Times New Roman" w:eastAsia="Calibri" w:hAnsi="Times New Roman" w:cs="Calibri"/>
              <w:b/>
              <w:bCs/>
              <w:caps/>
              <w:sz w:val="28"/>
              <w:szCs w:val="28"/>
            </w:rPr>
            <w:t xml:space="preserve">A </w:t>
          </w:r>
          <w:r w:rsidRPr="003F7B80">
            <w:rPr>
              <w:rFonts w:ascii="Times New Roman" w:eastAsia="Calibri" w:hAnsi="Times New Roman" w:cs="Calibri"/>
              <w:b/>
              <w:bCs/>
              <w:caps/>
              <w:sz w:val="28"/>
              <w:szCs w:val="28"/>
            </w:rPr>
            <w:t>Gárdonyi géza ciszterci Gimnázium és Kollégium</w:t>
          </w:r>
        </w:p>
        <w:p w14:paraId="6FCD705C" w14:textId="77777777" w:rsidR="00FF7EE1" w:rsidRPr="003F7B80" w:rsidRDefault="00FF7EE1" w:rsidP="00405766">
          <w:pPr>
            <w:spacing w:before="120" w:after="0" w:line="240" w:lineRule="auto"/>
            <w:jc w:val="center"/>
            <w:rPr>
              <w:rFonts w:ascii="Times New Roman" w:eastAsia="Times New Roman" w:hAnsi="Times New Roman"/>
              <w:b/>
              <w:bCs/>
              <w:sz w:val="28"/>
              <w:szCs w:val="28"/>
            </w:rPr>
          </w:pPr>
        </w:p>
        <w:p w14:paraId="375C7547" w14:textId="77777777" w:rsidR="00FF7EE1" w:rsidRPr="003F7B80" w:rsidRDefault="00FF7EE1" w:rsidP="00405766">
          <w:pPr>
            <w:spacing w:before="120" w:after="0" w:line="240" w:lineRule="auto"/>
            <w:jc w:val="center"/>
            <w:rPr>
              <w:rFonts w:ascii="Times New Roman" w:eastAsia="Times New Roman" w:hAnsi="Times New Roman"/>
              <w:b/>
              <w:bCs/>
              <w:sz w:val="28"/>
              <w:szCs w:val="28"/>
            </w:rPr>
          </w:pPr>
        </w:p>
        <w:p w14:paraId="710C085F" w14:textId="77777777" w:rsidR="00FF7EE1" w:rsidRPr="003F7B80" w:rsidRDefault="00FF7EE1" w:rsidP="00405766">
          <w:pPr>
            <w:spacing w:before="120" w:after="0" w:line="240" w:lineRule="auto"/>
            <w:jc w:val="center"/>
            <w:rPr>
              <w:rFonts w:ascii="Times New Roman" w:eastAsia="Times New Roman" w:hAnsi="Times New Roman"/>
              <w:b/>
              <w:bCs/>
              <w:sz w:val="28"/>
              <w:szCs w:val="28"/>
            </w:rPr>
          </w:pPr>
        </w:p>
        <w:p w14:paraId="75AA0DB5" w14:textId="77777777" w:rsidR="00FF7EE1" w:rsidRPr="003F7B80" w:rsidRDefault="00FF7EE1" w:rsidP="00405766">
          <w:pPr>
            <w:spacing w:before="120" w:after="0" w:line="240" w:lineRule="auto"/>
            <w:jc w:val="center"/>
            <w:rPr>
              <w:rFonts w:ascii="Times New Roman" w:eastAsia="Times New Roman" w:hAnsi="Times New Roman"/>
              <w:b/>
              <w:bCs/>
              <w:sz w:val="28"/>
              <w:szCs w:val="28"/>
            </w:rPr>
          </w:pPr>
        </w:p>
        <w:p w14:paraId="17DCD9DC" w14:textId="77777777" w:rsidR="00FF7EE1" w:rsidRPr="003F7B80" w:rsidRDefault="00FF7EE1" w:rsidP="00405766">
          <w:pPr>
            <w:spacing w:before="120" w:after="0" w:line="240" w:lineRule="auto"/>
            <w:jc w:val="center"/>
            <w:rPr>
              <w:rFonts w:ascii="Times New Roman" w:eastAsia="Times New Roman" w:hAnsi="Times New Roman"/>
              <w:b/>
              <w:bCs/>
              <w:sz w:val="28"/>
              <w:szCs w:val="28"/>
            </w:rPr>
          </w:pPr>
        </w:p>
        <w:p w14:paraId="0E9E7F34" w14:textId="77777777" w:rsidR="00FF7EE1" w:rsidRDefault="00FF7EE1" w:rsidP="00405766">
          <w:pPr>
            <w:spacing w:before="120" w:after="0" w:line="240" w:lineRule="auto"/>
            <w:contextualSpacing/>
            <w:jc w:val="center"/>
            <w:rPr>
              <w:rFonts w:ascii="Times New Roman" w:eastAsia="Times New Roman" w:hAnsi="Times New Roman"/>
              <w:b/>
              <w:sz w:val="32"/>
              <w:szCs w:val="32"/>
            </w:rPr>
          </w:pPr>
        </w:p>
        <w:p w14:paraId="71829CCB" w14:textId="77777777" w:rsidR="00FF7EE1" w:rsidRPr="00311E90" w:rsidRDefault="00FF7EE1" w:rsidP="00405766">
          <w:pPr>
            <w:spacing w:before="120" w:after="0" w:line="240" w:lineRule="auto"/>
            <w:contextualSpacing/>
            <w:jc w:val="center"/>
            <w:rPr>
              <w:rFonts w:ascii="Times New Roman" w:eastAsia="Times New Roman" w:hAnsi="Times New Roman"/>
              <w:b/>
              <w:sz w:val="36"/>
              <w:szCs w:val="36"/>
            </w:rPr>
          </w:pPr>
          <w:r w:rsidRPr="00311E90">
            <w:rPr>
              <w:rFonts w:ascii="Times New Roman" w:eastAsia="Times New Roman" w:hAnsi="Times New Roman"/>
              <w:b/>
              <w:sz w:val="36"/>
              <w:szCs w:val="36"/>
            </w:rPr>
            <w:t>8 osztályos gimnázium képzés</w:t>
          </w:r>
        </w:p>
        <w:p w14:paraId="3AC60CB6" w14:textId="77777777" w:rsidR="00FF7EE1" w:rsidRDefault="00FF7EE1" w:rsidP="00405766">
          <w:pPr>
            <w:spacing w:before="120" w:after="0" w:line="240" w:lineRule="auto"/>
            <w:contextualSpacing/>
            <w:jc w:val="center"/>
            <w:rPr>
              <w:rFonts w:ascii="Times New Roman" w:eastAsia="Times New Roman" w:hAnsi="Times New Roman"/>
              <w:b/>
              <w:sz w:val="32"/>
              <w:szCs w:val="32"/>
            </w:rPr>
          </w:pPr>
        </w:p>
        <w:p w14:paraId="5AE26A6C" w14:textId="77777777" w:rsidR="00FF7EE1" w:rsidRPr="003F7B80" w:rsidRDefault="00FF7EE1" w:rsidP="00405766">
          <w:pPr>
            <w:spacing w:before="120" w:after="0" w:line="240" w:lineRule="auto"/>
            <w:contextualSpacing/>
            <w:jc w:val="center"/>
            <w:rPr>
              <w:rFonts w:ascii="Times New Roman" w:eastAsia="Times New Roman" w:hAnsi="Times New Roman"/>
              <w:b/>
              <w:sz w:val="32"/>
              <w:szCs w:val="32"/>
            </w:rPr>
          </w:pPr>
          <w:r>
            <w:rPr>
              <w:rFonts w:ascii="Times New Roman" w:eastAsia="Times New Roman" w:hAnsi="Times New Roman"/>
              <w:b/>
              <w:sz w:val="32"/>
              <w:szCs w:val="32"/>
            </w:rPr>
            <w:t>h</w:t>
          </w:r>
          <w:r w:rsidRPr="003F7B80">
            <w:rPr>
              <w:rFonts w:ascii="Times New Roman" w:eastAsia="Times New Roman" w:hAnsi="Times New Roman"/>
              <w:b/>
              <w:sz w:val="32"/>
              <w:szCs w:val="32"/>
            </w:rPr>
            <w:t>elyi tanterv</w:t>
          </w:r>
          <w:r>
            <w:rPr>
              <w:rFonts w:ascii="Times New Roman" w:eastAsia="Times New Roman" w:hAnsi="Times New Roman"/>
              <w:b/>
              <w:sz w:val="32"/>
              <w:szCs w:val="32"/>
            </w:rPr>
            <w:t>e</w:t>
          </w:r>
        </w:p>
        <w:p w14:paraId="3B1995F0" w14:textId="77777777" w:rsidR="00FF7EE1" w:rsidRPr="003F7B80" w:rsidRDefault="00FF7EE1" w:rsidP="00405766">
          <w:pPr>
            <w:spacing w:before="120" w:after="0" w:line="240" w:lineRule="auto"/>
            <w:contextualSpacing/>
            <w:jc w:val="center"/>
            <w:rPr>
              <w:rFonts w:ascii="Times New Roman" w:eastAsia="Times New Roman" w:hAnsi="Times New Roman"/>
              <w:b/>
              <w:sz w:val="32"/>
              <w:szCs w:val="32"/>
            </w:rPr>
          </w:pPr>
        </w:p>
        <w:p w14:paraId="5536385F" w14:textId="35119F5C" w:rsidR="00FF7EE1" w:rsidRPr="003F7B80" w:rsidRDefault="00FF7EE1" w:rsidP="00CB00DA">
          <w:pPr>
            <w:spacing w:before="120" w:after="0" w:line="240" w:lineRule="auto"/>
            <w:contextualSpacing/>
            <w:rPr>
              <w:rFonts w:ascii="Times New Roman" w:eastAsia="Times New Roman" w:hAnsi="Times New Roman"/>
              <w:b/>
              <w:sz w:val="48"/>
              <w:szCs w:val="48"/>
            </w:rPr>
          </w:pPr>
        </w:p>
        <w:p w14:paraId="1C1D7AB7" w14:textId="7F8BD2E8" w:rsidR="00FF7EE1" w:rsidRPr="00CB00DA" w:rsidRDefault="00CB00DA" w:rsidP="00405766">
          <w:pPr>
            <w:spacing w:before="120" w:after="0" w:line="240" w:lineRule="auto"/>
            <w:contextualSpacing/>
            <w:jc w:val="center"/>
            <w:rPr>
              <w:rFonts w:ascii="Times New Roman" w:eastAsia="Times New Roman" w:hAnsi="Times New Roman"/>
              <w:b/>
              <w:sz w:val="36"/>
              <w:szCs w:val="36"/>
            </w:rPr>
          </w:pPr>
          <w:r w:rsidRPr="00CB00DA">
            <w:rPr>
              <w:rFonts w:ascii="Times New Roman" w:eastAsia="Times New Roman" w:hAnsi="Times New Roman"/>
              <w:b/>
              <w:sz w:val="36"/>
              <w:szCs w:val="36"/>
            </w:rPr>
            <w:t>Természettudomány</w:t>
          </w:r>
        </w:p>
        <w:p w14:paraId="6B8A2112" w14:textId="2D238F13" w:rsidR="00CB00DA" w:rsidRDefault="00CB00DA" w:rsidP="00405766">
          <w:pPr>
            <w:spacing w:before="120" w:after="0" w:line="240" w:lineRule="auto"/>
            <w:contextualSpacing/>
            <w:jc w:val="center"/>
            <w:rPr>
              <w:rFonts w:ascii="Times New Roman" w:eastAsia="Times New Roman" w:hAnsi="Times New Roman"/>
              <w:b/>
              <w:sz w:val="28"/>
              <w:szCs w:val="28"/>
            </w:rPr>
          </w:pPr>
        </w:p>
        <w:p w14:paraId="48349628" w14:textId="24715699" w:rsidR="00CB00DA" w:rsidRDefault="00CB00DA" w:rsidP="00405766">
          <w:pPr>
            <w:spacing w:before="120" w:after="0" w:line="240" w:lineRule="auto"/>
            <w:contextualSpacing/>
            <w:jc w:val="center"/>
            <w:rPr>
              <w:rFonts w:ascii="Times New Roman" w:eastAsia="Times New Roman" w:hAnsi="Times New Roman"/>
              <w:b/>
              <w:sz w:val="28"/>
              <w:szCs w:val="28"/>
            </w:rPr>
          </w:pPr>
        </w:p>
        <w:p w14:paraId="2B13EBCC" w14:textId="3649BE23" w:rsidR="00CB00DA" w:rsidRDefault="00CB00DA" w:rsidP="00405766">
          <w:pPr>
            <w:spacing w:before="120" w:after="0" w:line="240" w:lineRule="auto"/>
            <w:contextualSpacing/>
            <w:jc w:val="center"/>
            <w:rPr>
              <w:rFonts w:ascii="Times New Roman" w:eastAsia="Times New Roman" w:hAnsi="Times New Roman"/>
              <w:b/>
              <w:sz w:val="28"/>
              <w:szCs w:val="28"/>
            </w:rPr>
          </w:pPr>
        </w:p>
        <w:p w14:paraId="46101410" w14:textId="71DE915C" w:rsidR="00CB00DA" w:rsidRDefault="00CB00DA" w:rsidP="00405766">
          <w:pPr>
            <w:spacing w:before="120" w:after="0" w:line="240" w:lineRule="auto"/>
            <w:contextualSpacing/>
            <w:jc w:val="center"/>
            <w:rPr>
              <w:rFonts w:ascii="Times New Roman" w:eastAsia="Times New Roman" w:hAnsi="Times New Roman"/>
              <w:b/>
              <w:sz w:val="28"/>
              <w:szCs w:val="28"/>
            </w:rPr>
          </w:pPr>
        </w:p>
        <w:p w14:paraId="027B77AD" w14:textId="55AAE80F" w:rsidR="00CB00DA" w:rsidRDefault="00CB00DA" w:rsidP="00405766">
          <w:pPr>
            <w:spacing w:before="120" w:after="0" w:line="240" w:lineRule="auto"/>
            <w:contextualSpacing/>
            <w:jc w:val="center"/>
            <w:rPr>
              <w:rFonts w:ascii="Times New Roman" w:eastAsia="Times New Roman" w:hAnsi="Times New Roman"/>
              <w:b/>
              <w:sz w:val="28"/>
              <w:szCs w:val="28"/>
            </w:rPr>
          </w:pPr>
        </w:p>
        <w:p w14:paraId="18957AD8" w14:textId="39967075" w:rsidR="00CB00DA" w:rsidRDefault="00CB00DA" w:rsidP="00405766">
          <w:pPr>
            <w:spacing w:before="120" w:after="0" w:line="240" w:lineRule="auto"/>
            <w:contextualSpacing/>
            <w:jc w:val="center"/>
            <w:rPr>
              <w:rFonts w:ascii="Times New Roman" w:eastAsia="Times New Roman" w:hAnsi="Times New Roman"/>
              <w:b/>
              <w:sz w:val="28"/>
              <w:szCs w:val="28"/>
            </w:rPr>
          </w:pPr>
        </w:p>
        <w:p w14:paraId="5B6516FD" w14:textId="502FC39F" w:rsidR="00CB00DA" w:rsidRDefault="00CB00DA" w:rsidP="00405766">
          <w:pPr>
            <w:spacing w:before="120" w:after="0" w:line="240" w:lineRule="auto"/>
            <w:contextualSpacing/>
            <w:jc w:val="center"/>
            <w:rPr>
              <w:rFonts w:ascii="Times New Roman" w:eastAsia="Times New Roman" w:hAnsi="Times New Roman"/>
              <w:b/>
              <w:sz w:val="28"/>
              <w:szCs w:val="28"/>
            </w:rPr>
          </w:pPr>
        </w:p>
        <w:p w14:paraId="53709130" w14:textId="207EC3E5" w:rsidR="00CB00DA" w:rsidRDefault="00CB00DA" w:rsidP="00405766">
          <w:pPr>
            <w:spacing w:before="120" w:after="0" w:line="240" w:lineRule="auto"/>
            <w:contextualSpacing/>
            <w:jc w:val="center"/>
            <w:rPr>
              <w:rFonts w:ascii="Times New Roman" w:eastAsia="Times New Roman" w:hAnsi="Times New Roman"/>
              <w:b/>
              <w:sz w:val="28"/>
              <w:szCs w:val="28"/>
            </w:rPr>
          </w:pPr>
        </w:p>
        <w:p w14:paraId="3A2DD96C" w14:textId="0BFAC4AD" w:rsidR="00CB00DA" w:rsidRDefault="00CB00DA" w:rsidP="00405766">
          <w:pPr>
            <w:spacing w:before="120" w:after="0" w:line="240" w:lineRule="auto"/>
            <w:contextualSpacing/>
            <w:jc w:val="center"/>
            <w:rPr>
              <w:rFonts w:ascii="Times New Roman" w:eastAsia="Times New Roman" w:hAnsi="Times New Roman"/>
              <w:b/>
              <w:sz w:val="28"/>
              <w:szCs w:val="28"/>
            </w:rPr>
          </w:pPr>
        </w:p>
        <w:p w14:paraId="2E57DC6B" w14:textId="7BAFB7DB" w:rsidR="00CB00DA" w:rsidRDefault="00CB00DA" w:rsidP="00405766">
          <w:pPr>
            <w:spacing w:before="120" w:after="0" w:line="240" w:lineRule="auto"/>
            <w:contextualSpacing/>
            <w:jc w:val="center"/>
            <w:rPr>
              <w:rFonts w:ascii="Times New Roman" w:eastAsia="Times New Roman" w:hAnsi="Times New Roman"/>
              <w:b/>
              <w:sz w:val="28"/>
              <w:szCs w:val="28"/>
            </w:rPr>
          </w:pPr>
        </w:p>
        <w:p w14:paraId="1F2D353C" w14:textId="77777777" w:rsidR="00CB00DA" w:rsidRPr="003F7B80" w:rsidRDefault="00CB00DA" w:rsidP="00405766">
          <w:pPr>
            <w:spacing w:before="120" w:after="0" w:line="240" w:lineRule="auto"/>
            <w:contextualSpacing/>
            <w:jc w:val="center"/>
            <w:rPr>
              <w:rFonts w:ascii="Times New Roman" w:eastAsia="Times New Roman" w:hAnsi="Times New Roman"/>
              <w:b/>
              <w:sz w:val="28"/>
              <w:szCs w:val="28"/>
            </w:rPr>
          </w:pPr>
        </w:p>
        <w:p w14:paraId="31F98F08" w14:textId="77777777" w:rsidR="00FF7EE1" w:rsidRPr="003F7B80" w:rsidRDefault="00FF7EE1" w:rsidP="00405766">
          <w:pPr>
            <w:spacing w:before="120" w:after="0" w:line="240" w:lineRule="auto"/>
            <w:contextualSpacing/>
            <w:jc w:val="center"/>
            <w:rPr>
              <w:rFonts w:ascii="Times New Roman" w:eastAsia="Times New Roman" w:hAnsi="Times New Roman"/>
              <w:b/>
              <w:sz w:val="28"/>
              <w:szCs w:val="28"/>
            </w:rPr>
          </w:pPr>
        </w:p>
        <w:p w14:paraId="4DF0E37F" w14:textId="77777777" w:rsidR="00FF7EE1" w:rsidRPr="003F7B80" w:rsidRDefault="00FF7EE1" w:rsidP="00405766">
          <w:pPr>
            <w:spacing w:before="120" w:after="0" w:line="240" w:lineRule="auto"/>
            <w:contextualSpacing/>
            <w:jc w:val="center"/>
            <w:rPr>
              <w:rFonts w:ascii="Times New Roman" w:eastAsia="Times New Roman" w:hAnsi="Times New Roman"/>
              <w:b/>
              <w:sz w:val="28"/>
              <w:szCs w:val="28"/>
            </w:rPr>
          </w:pPr>
        </w:p>
        <w:p w14:paraId="357DC885" w14:textId="77777777" w:rsidR="00FF7EE1" w:rsidRPr="003F7B80" w:rsidRDefault="00FF7EE1" w:rsidP="00405766">
          <w:pPr>
            <w:spacing w:before="120" w:after="0" w:line="240" w:lineRule="auto"/>
            <w:contextualSpacing/>
            <w:jc w:val="center"/>
            <w:rPr>
              <w:rFonts w:ascii="Times New Roman" w:eastAsia="Times New Roman" w:hAnsi="Times New Roman"/>
              <w:b/>
              <w:sz w:val="28"/>
              <w:szCs w:val="28"/>
            </w:rPr>
          </w:pPr>
        </w:p>
        <w:p w14:paraId="3582751A" w14:textId="77777777" w:rsidR="00FF7EE1" w:rsidRPr="003F7B80" w:rsidRDefault="00FF7EE1" w:rsidP="00405766">
          <w:pPr>
            <w:spacing w:before="120" w:after="0" w:line="240" w:lineRule="auto"/>
            <w:contextualSpacing/>
            <w:jc w:val="center"/>
            <w:rPr>
              <w:rFonts w:ascii="Times New Roman" w:eastAsia="Times New Roman" w:hAnsi="Times New Roman"/>
              <w:b/>
              <w:sz w:val="28"/>
              <w:szCs w:val="28"/>
            </w:rPr>
          </w:pPr>
        </w:p>
        <w:p w14:paraId="68D337AA" w14:textId="77777777" w:rsidR="00FF7EE1" w:rsidRDefault="00FF7EE1" w:rsidP="00405766">
          <w:pPr>
            <w:spacing w:before="120" w:after="0" w:line="240" w:lineRule="auto"/>
            <w:contextualSpacing/>
            <w:jc w:val="center"/>
            <w:rPr>
              <w:rFonts w:ascii="Times New Roman" w:eastAsia="Times New Roman" w:hAnsi="Times New Roman"/>
              <w:b/>
              <w:sz w:val="28"/>
              <w:szCs w:val="28"/>
            </w:rPr>
          </w:pPr>
        </w:p>
        <w:p w14:paraId="40D4E638" w14:textId="77777777" w:rsidR="00FF7EE1" w:rsidRDefault="00FF7EE1" w:rsidP="00405766">
          <w:pPr>
            <w:spacing w:before="120" w:after="0" w:line="240" w:lineRule="auto"/>
            <w:contextualSpacing/>
            <w:jc w:val="center"/>
            <w:rPr>
              <w:rFonts w:ascii="Times New Roman" w:eastAsia="Times New Roman" w:hAnsi="Times New Roman"/>
              <w:b/>
              <w:sz w:val="28"/>
              <w:szCs w:val="28"/>
            </w:rPr>
          </w:pPr>
        </w:p>
        <w:p w14:paraId="1AA9B83B" w14:textId="77777777" w:rsidR="00FF7EE1" w:rsidRPr="00F14424" w:rsidRDefault="00FF7EE1" w:rsidP="00405766">
          <w:pPr>
            <w:spacing w:before="120" w:after="0" w:line="240" w:lineRule="auto"/>
            <w:contextualSpacing/>
            <w:jc w:val="both"/>
            <w:rPr>
              <w:rFonts w:ascii="Times New Roman" w:eastAsia="Times New Roman" w:hAnsi="Times New Roman"/>
              <w:sz w:val="28"/>
              <w:szCs w:val="28"/>
            </w:rPr>
          </w:pPr>
          <w:r w:rsidRPr="00F14424">
            <w:rPr>
              <w:rFonts w:ascii="Times New Roman" w:eastAsia="Times New Roman" w:hAnsi="Times New Roman"/>
              <w:sz w:val="28"/>
              <w:szCs w:val="28"/>
            </w:rPr>
            <w:t>Eger, 202</w:t>
          </w:r>
          <w:r>
            <w:rPr>
              <w:rFonts w:ascii="Times New Roman" w:eastAsia="Times New Roman" w:hAnsi="Times New Roman"/>
              <w:sz w:val="28"/>
              <w:szCs w:val="28"/>
            </w:rPr>
            <w:t>0</w:t>
          </w:r>
          <w:r w:rsidRPr="00F14424">
            <w:rPr>
              <w:rFonts w:ascii="Times New Roman" w:eastAsia="Times New Roman" w:hAnsi="Times New Roman"/>
              <w:sz w:val="28"/>
              <w:szCs w:val="28"/>
            </w:rPr>
            <w:t>. augusztus 1.</w:t>
          </w:r>
        </w:p>
        <w:p w14:paraId="27E8FE35" w14:textId="77777777" w:rsidR="00FF7EE1" w:rsidRDefault="00FF7EE1" w:rsidP="00405766">
          <w:pPr>
            <w:rPr>
              <w:rFonts w:ascii="Times New Roman" w:eastAsia="Times New Roman" w:hAnsi="Times New Roman"/>
              <w:b/>
              <w:sz w:val="28"/>
              <w:szCs w:val="28"/>
            </w:rPr>
          </w:pPr>
          <w:r>
            <w:rPr>
              <w:rFonts w:ascii="Times New Roman" w:eastAsia="Times New Roman" w:hAnsi="Times New Roman"/>
              <w:b/>
              <w:sz w:val="28"/>
              <w:szCs w:val="28"/>
            </w:rPr>
            <w:br w:type="page"/>
          </w:r>
        </w:p>
        <w:p w14:paraId="543100B7" w14:textId="2DE838A2" w:rsidR="00FF7EE1" w:rsidRDefault="00FF7EE1">
          <w:pPr>
            <w:rPr>
              <w:rFonts w:ascii="Times New Roman" w:hAnsi="Times New Roman" w:cs="Times New Roman"/>
              <w:b/>
              <w:sz w:val="32"/>
              <w:szCs w:val="32"/>
            </w:rPr>
          </w:pPr>
        </w:p>
      </w:sdtContent>
    </w:sdt>
    <w:p w14:paraId="0193DFD9" w14:textId="1517FC26" w:rsidR="00017037" w:rsidRPr="00766B68" w:rsidRDefault="00017037" w:rsidP="006D0EFB">
      <w:pPr>
        <w:spacing w:before="120" w:after="120" w:line="240" w:lineRule="auto"/>
        <w:jc w:val="center"/>
        <w:rPr>
          <w:rFonts w:ascii="Times New Roman" w:hAnsi="Times New Roman" w:cs="Times New Roman"/>
          <w:b/>
          <w:sz w:val="32"/>
          <w:szCs w:val="32"/>
        </w:rPr>
      </w:pPr>
      <w:r w:rsidRPr="00766B68">
        <w:rPr>
          <w:rFonts w:ascii="Times New Roman" w:hAnsi="Times New Roman" w:cs="Times New Roman"/>
          <w:b/>
          <w:sz w:val="32"/>
          <w:szCs w:val="32"/>
        </w:rPr>
        <w:t>Természetismeret – 5.-6. évfolyam</w:t>
      </w:r>
    </w:p>
    <w:p w14:paraId="20FF2A4D" w14:textId="77777777" w:rsidR="00017037" w:rsidRPr="00766B68" w:rsidRDefault="00017037" w:rsidP="006D0EFB">
      <w:pPr>
        <w:spacing w:before="120" w:after="120" w:line="240" w:lineRule="auto"/>
        <w:jc w:val="center"/>
        <w:rPr>
          <w:rFonts w:ascii="Times New Roman" w:hAnsi="Times New Roman" w:cs="Times New Roman"/>
          <w:b/>
          <w:sz w:val="32"/>
          <w:szCs w:val="32"/>
        </w:rPr>
      </w:pPr>
      <w:r w:rsidRPr="00766B68">
        <w:rPr>
          <w:rFonts w:ascii="Times New Roman" w:hAnsi="Times New Roman" w:cs="Times New Roman"/>
          <w:b/>
          <w:sz w:val="32"/>
          <w:szCs w:val="32"/>
        </w:rPr>
        <w:t>Helyi tanterv</w:t>
      </w:r>
    </w:p>
    <w:p w14:paraId="780694BA" w14:textId="09784FFB" w:rsidR="00017037" w:rsidRPr="00766B68" w:rsidRDefault="00017037" w:rsidP="006D0EFB">
      <w:pPr>
        <w:spacing w:before="120" w:after="120" w:line="240" w:lineRule="auto"/>
        <w:jc w:val="center"/>
        <w:rPr>
          <w:rFonts w:ascii="Times New Roman" w:hAnsi="Times New Roman" w:cs="Times New Roman"/>
          <w:b/>
          <w:sz w:val="28"/>
          <w:szCs w:val="28"/>
        </w:rPr>
      </w:pPr>
    </w:p>
    <w:p w14:paraId="2F849739" w14:textId="77777777" w:rsidR="006D0EFB" w:rsidRPr="00766B68" w:rsidRDefault="006D0EFB" w:rsidP="006D0EFB">
      <w:pPr>
        <w:spacing w:before="120" w:after="120" w:line="240" w:lineRule="auto"/>
        <w:jc w:val="center"/>
        <w:rPr>
          <w:rFonts w:ascii="Times New Roman" w:hAnsi="Times New Roman" w:cs="Times New Roman"/>
          <w:b/>
          <w:sz w:val="24"/>
          <w:szCs w:val="24"/>
        </w:rPr>
      </w:pPr>
    </w:p>
    <w:p w14:paraId="0CAA3A4E" w14:textId="77777777" w:rsidR="00FB3776" w:rsidRPr="00766B68" w:rsidRDefault="001C105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helyi tanterv készítésekor alapul vettük az iskoláknak a nem</w:t>
      </w:r>
      <w:r w:rsidR="006D0EFB" w:rsidRPr="00766B68">
        <w:rPr>
          <w:rFonts w:ascii="Times New Roman" w:hAnsi="Times New Roman" w:cs="Times New Roman"/>
          <w:sz w:val="24"/>
          <w:szCs w:val="24"/>
        </w:rPr>
        <w:t xml:space="preserve">zeti köznevelésről szóló 2011. </w:t>
      </w:r>
      <w:r w:rsidRPr="00766B68">
        <w:rPr>
          <w:rFonts w:ascii="Times New Roman" w:hAnsi="Times New Roman" w:cs="Times New Roman"/>
          <w:sz w:val="24"/>
          <w:szCs w:val="24"/>
        </w:rPr>
        <w:t>évi CXC. törvény és a Nemzeti alaptanterv kiadásáról, bevezet</w:t>
      </w:r>
      <w:r w:rsidR="006D0EFB" w:rsidRPr="00766B68">
        <w:rPr>
          <w:rFonts w:ascii="Times New Roman" w:hAnsi="Times New Roman" w:cs="Times New Roman"/>
          <w:sz w:val="24"/>
          <w:szCs w:val="24"/>
        </w:rPr>
        <w:t xml:space="preserve">éséről és alkalmazásáról szóló </w:t>
      </w:r>
      <w:r w:rsidRPr="00766B68">
        <w:rPr>
          <w:rFonts w:ascii="Times New Roman" w:hAnsi="Times New Roman" w:cs="Times New Roman"/>
          <w:sz w:val="24"/>
          <w:szCs w:val="24"/>
        </w:rPr>
        <w:t>110/2012. Kormányrendelet módosításáról szóló 5/2020 (I.30</w:t>
      </w:r>
      <w:r w:rsidR="00FB3776" w:rsidRPr="00766B68">
        <w:rPr>
          <w:rFonts w:ascii="Times New Roman" w:hAnsi="Times New Roman" w:cs="Times New Roman"/>
          <w:sz w:val="24"/>
          <w:szCs w:val="24"/>
        </w:rPr>
        <w:t>.) kormányrendelet előírásait, va</w:t>
      </w:r>
      <w:r w:rsidRPr="00766B68">
        <w:rPr>
          <w:rFonts w:ascii="Times New Roman" w:hAnsi="Times New Roman" w:cs="Times New Roman"/>
          <w:sz w:val="24"/>
          <w:szCs w:val="24"/>
        </w:rPr>
        <w:t xml:space="preserve">lamint az Emberi Erőforrások Minisztere által jóváhagyott kerettanterv </w:t>
      </w:r>
      <w:r w:rsidR="006D0EFB" w:rsidRPr="00766B68">
        <w:rPr>
          <w:rFonts w:ascii="Times New Roman" w:hAnsi="Times New Roman" w:cs="Times New Roman"/>
          <w:color w:val="434855"/>
          <w:sz w:val="24"/>
          <w:szCs w:val="24"/>
        </w:rPr>
        <w:t xml:space="preserve">51/2012. (XII. 21.) </w:t>
      </w:r>
      <w:r w:rsidR="00FB3776" w:rsidRPr="00766B68">
        <w:rPr>
          <w:rFonts w:ascii="Times New Roman" w:hAnsi="Times New Roman" w:cs="Times New Roman"/>
          <w:color w:val="434855"/>
          <w:sz w:val="24"/>
          <w:szCs w:val="24"/>
        </w:rPr>
        <w:t>számú EMMI rendelet 2. mellékletének Természetismeret fejezetét.</w:t>
      </w:r>
    </w:p>
    <w:p w14:paraId="798B7895" w14:textId="77777777" w:rsidR="00017037" w:rsidRPr="00766B68" w:rsidRDefault="006D0EFB" w:rsidP="006D0EFB">
      <w:pPr>
        <w:tabs>
          <w:tab w:val="left" w:pos="2500"/>
        </w:tabs>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b/>
      </w:r>
    </w:p>
    <w:p w14:paraId="769DD972" w14:textId="77777777" w:rsidR="003F293A" w:rsidRPr="00766B68" w:rsidRDefault="00FB3776"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 </w:t>
      </w:r>
      <w:r w:rsidR="006D0EFB" w:rsidRPr="00766B68">
        <w:rPr>
          <w:rFonts w:ascii="Times New Roman" w:hAnsi="Times New Roman" w:cs="Times New Roman"/>
          <w:sz w:val="24"/>
          <w:szCs w:val="24"/>
        </w:rPr>
        <w:t>A természetismeret</w:t>
      </w:r>
      <w:r w:rsidR="00A97AF5" w:rsidRPr="00766B68">
        <w:rPr>
          <w:rFonts w:ascii="Times New Roman" w:hAnsi="Times New Roman" w:cs="Times New Roman"/>
          <w:sz w:val="24"/>
          <w:szCs w:val="24"/>
        </w:rPr>
        <w:t xml:space="preserve"> tantárgy alapvető szerepet játszik a tudományos és technológiai műveltség kialakításában a természettudományokkal való ismerkedés korai szakaszában. Összekötő szerepet tölt be az alsó tagozatos környezetismeret és a 7. osztálytól diszciplináris keretek között oktatott természettudományos tárgyak (biológia, fizika, földrajz, kémia) között. Ugyanakkor a tantárgynak van egy horizontális vetülete is, hiszen a természettudományi tanulmányok sok esetben építenek a más tantárgyak (főleg a magyar, a matematika és a történelem) keretében megszerzett tudásra, készségekre, kompetenciákra.</w:t>
      </w:r>
    </w:p>
    <w:p w14:paraId="20ABEB38" w14:textId="77777777" w:rsidR="00B579DB" w:rsidRPr="00766B68" w:rsidRDefault="006D0EFB"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w:t>
      </w:r>
      <w:r w:rsidR="00B579DB" w:rsidRPr="00766B68">
        <w:rPr>
          <w:rFonts w:ascii="Times New Roman" w:hAnsi="Times New Roman" w:cs="Times New Roman"/>
          <w:sz w:val="24"/>
          <w:szCs w:val="24"/>
        </w:rPr>
        <w:t>természettudomány t</w:t>
      </w:r>
      <w:r w:rsidRPr="00766B68">
        <w:rPr>
          <w:rFonts w:ascii="Times New Roman" w:hAnsi="Times New Roman" w:cs="Times New Roman"/>
          <w:sz w:val="24"/>
          <w:szCs w:val="24"/>
        </w:rPr>
        <w:t>ant</w:t>
      </w:r>
      <w:r w:rsidR="00B579DB" w:rsidRPr="00766B68">
        <w:rPr>
          <w:rFonts w:ascii="Times New Roman" w:hAnsi="Times New Roman" w:cs="Times New Roman"/>
          <w:sz w:val="24"/>
          <w:szCs w:val="24"/>
        </w:rPr>
        <w:t xml:space="preserve">árgy célja e komplex tudásanyag </w:t>
      </w:r>
      <w:r w:rsidRPr="00766B68">
        <w:rPr>
          <w:rFonts w:ascii="Times New Roman" w:hAnsi="Times New Roman" w:cs="Times New Roman"/>
          <w:sz w:val="24"/>
          <w:szCs w:val="24"/>
        </w:rPr>
        <w:t xml:space="preserve">integrálása az egyes természeti </w:t>
      </w:r>
      <w:r w:rsidR="00B579DB" w:rsidRPr="00766B68">
        <w:rPr>
          <w:rFonts w:ascii="Times New Roman" w:hAnsi="Times New Roman" w:cs="Times New Roman"/>
          <w:sz w:val="24"/>
          <w:szCs w:val="24"/>
        </w:rPr>
        <w:t>rendszerek közötti alapvető összefüggésekre való rávilágítás révén</w:t>
      </w:r>
      <w:r w:rsidRPr="00766B68">
        <w:rPr>
          <w:rFonts w:ascii="Times New Roman" w:hAnsi="Times New Roman" w:cs="Times New Roman"/>
          <w:sz w:val="24"/>
          <w:szCs w:val="24"/>
        </w:rPr>
        <w:t>; releváns problémák, életszerű helyzetek közös megismerésével, egyszerű kísérletek tervezésével, végrehajtásával, megfigyelésével és elemzésével</w:t>
      </w:r>
      <w:r w:rsidR="00B579DB" w:rsidRPr="00766B68">
        <w:rPr>
          <w:rFonts w:ascii="Times New Roman" w:hAnsi="Times New Roman" w:cs="Times New Roman"/>
          <w:sz w:val="24"/>
          <w:szCs w:val="24"/>
        </w:rPr>
        <w:t xml:space="preserve">. </w:t>
      </w:r>
    </w:p>
    <w:p w14:paraId="7E6B801B" w14:textId="77777777" w:rsidR="00B579DB" w:rsidRPr="00766B68" w:rsidRDefault="00B579DB"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Mindezeket nagyon fontos kiegészíteni terepi tevékenységekkel is</w:t>
      </w:r>
      <w:r w:rsidR="006D0EFB" w:rsidRPr="00766B68">
        <w:rPr>
          <w:rFonts w:ascii="Times New Roman" w:hAnsi="Times New Roman" w:cs="Times New Roman"/>
          <w:sz w:val="24"/>
          <w:szCs w:val="24"/>
        </w:rPr>
        <w:t>, természeti környezetben és a városban egyaránt.</w:t>
      </w:r>
    </w:p>
    <w:p w14:paraId="7D1E97EC" w14:textId="77777777" w:rsidR="00B579DB" w:rsidRPr="00766B68" w:rsidRDefault="006D0EFB"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tantárgy gyakorlati jellegű és folyamatosan a mindennapok jelenségeire épít, azok megértését célozza. </w:t>
      </w:r>
    </w:p>
    <w:p w14:paraId="19B72C5A" w14:textId="77777777" w:rsidR="006D0EFB" w:rsidRPr="00766B68" w:rsidRDefault="006D0EFB" w:rsidP="006D0EFB">
      <w:pPr>
        <w:spacing w:before="120" w:after="120" w:line="360" w:lineRule="auto"/>
        <w:jc w:val="both"/>
        <w:rPr>
          <w:rFonts w:ascii="Times New Roman" w:hAnsi="Times New Roman" w:cs="Times New Roman"/>
          <w:sz w:val="24"/>
          <w:szCs w:val="24"/>
        </w:rPr>
      </w:pPr>
    </w:p>
    <w:p w14:paraId="232D36AA" w14:textId="77777777" w:rsidR="00B579DB" w:rsidRPr="00766B68" w:rsidRDefault="00B579DB" w:rsidP="006D0EFB">
      <w:pPr>
        <w:spacing w:before="120" w:after="120" w:line="360" w:lineRule="auto"/>
        <w:jc w:val="both"/>
        <w:rPr>
          <w:rFonts w:ascii="Times New Roman" w:hAnsi="Times New Roman" w:cs="Times New Roman"/>
          <w:b/>
          <w:sz w:val="24"/>
          <w:szCs w:val="24"/>
        </w:rPr>
      </w:pPr>
      <w:r w:rsidRPr="00766B68">
        <w:rPr>
          <w:rFonts w:ascii="Times New Roman" w:hAnsi="Times New Roman" w:cs="Times New Roman"/>
          <w:b/>
          <w:sz w:val="24"/>
          <w:szCs w:val="24"/>
        </w:rPr>
        <w:t>Célok, feladatok</w:t>
      </w:r>
      <w:r w:rsidR="006D0EFB" w:rsidRPr="00766B68">
        <w:rPr>
          <w:rFonts w:ascii="Times New Roman" w:hAnsi="Times New Roman" w:cs="Times New Roman"/>
          <w:b/>
          <w:sz w:val="24"/>
          <w:szCs w:val="24"/>
        </w:rPr>
        <w:t>:</w:t>
      </w:r>
    </w:p>
    <w:p w14:paraId="1896D38E" w14:textId="77777777" w:rsidR="00666253" w:rsidRPr="00766B68" w:rsidRDefault="00B579DB"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tárgy célja a fogalmi megértés, és nem az információk szigorú megtanítása</w:t>
      </w:r>
      <w:r w:rsidR="006D0EFB" w:rsidRPr="00766B68">
        <w:rPr>
          <w:rFonts w:ascii="Times New Roman" w:hAnsi="Times New Roman" w:cs="Times New Roman"/>
          <w:sz w:val="24"/>
          <w:szCs w:val="24"/>
        </w:rPr>
        <w:t xml:space="preserve">. </w:t>
      </w:r>
      <w:r w:rsidRPr="00766B68">
        <w:rPr>
          <w:rFonts w:ascii="Times New Roman" w:hAnsi="Times New Roman" w:cs="Times New Roman"/>
          <w:sz w:val="24"/>
          <w:szCs w:val="24"/>
        </w:rPr>
        <w:t>Megfelelően használja a kísérleteket, a terepi foglalkozásokat, megfigyeléseket, melyeknek</w:t>
      </w:r>
      <w:r w:rsidR="00666253" w:rsidRPr="00766B68">
        <w:rPr>
          <w:rFonts w:ascii="Times New Roman" w:hAnsi="Times New Roman" w:cs="Times New Roman"/>
          <w:sz w:val="24"/>
          <w:szCs w:val="24"/>
        </w:rPr>
        <w:t xml:space="preserve"> mindig világos a célja, és a manuális készségek mellett a fogalmi megértést is fejlesztik. Hangsúlyozza a kísérleti problémamegoldás lépéseit, különös tekintettel a </w:t>
      </w:r>
      <w:r w:rsidR="003A0270" w:rsidRPr="00766B68">
        <w:rPr>
          <w:rFonts w:ascii="Times New Roman" w:hAnsi="Times New Roman" w:cs="Times New Roman"/>
          <w:sz w:val="24"/>
          <w:szCs w:val="24"/>
        </w:rPr>
        <w:t>hipotézisalkotásra</w:t>
      </w:r>
      <w:r w:rsidR="00666253" w:rsidRPr="00766B68">
        <w:rPr>
          <w:rFonts w:ascii="Times New Roman" w:hAnsi="Times New Roman" w:cs="Times New Roman"/>
          <w:sz w:val="24"/>
          <w:szCs w:val="24"/>
        </w:rPr>
        <w:t>. Az ellenőrzés során döntően a megértést, a logikus gondolkodást méri.</w:t>
      </w:r>
    </w:p>
    <w:p w14:paraId="6D3EA01C" w14:textId="77777777" w:rsidR="00666253" w:rsidRPr="00766B68" w:rsidRDefault="003A0270" w:rsidP="006D0EFB">
      <w:pPr>
        <w:spacing w:before="120" w:after="120" w:line="360" w:lineRule="auto"/>
        <w:jc w:val="both"/>
        <w:rPr>
          <w:rFonts w:ascii="Times New Roman" w:hAnsi="Times New Roman" w:cs="Times New Roman"/>
          <w:b/>
          <w:sz w:val="24"/>
          <w:szCs w:val="24"/>
        </w:rPr>
      </w:pPr>
      <w:r w:rsidRPr="00766B68">
        <w:rPr>
          <w:rFonts w:ascii="Times New Roman" w:hAnsi="Times New Roman" w:cs="Times New Roman"/>
          <w:b/>
          <w:sz w:val="24"/>
          <w:szCs w:val="24"/>
        </w:rPr>
        <w:t>Kulcskompetenciák fejlesztése:</w:t>
      </w:r>
    </w:p>
    <w:p w14:paraId="169154DA" w14:textId="77777777" w:rsidR="003A0270"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 xml:space="preserve">A tanulás kompetenciái: </w:t>
      </w:r>
    </w:p>
    <w:p w14:paraId="6070DA47" w14:textId="77777777" w:rsidR="003A0270"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természettudomány tanulásának belső motivációs bázisa a természet, az élő és élettelen környezeti jelenségek iránti gyermeki érdeklődés, amelyet a tantárgy tudatos ismeretszerzéssé alakít át. A kezdetben több támogatással, később egyre önállóbban végzett természettudományos megfigyelések és kísérletek alapján a tanuló átéli a tudásszerzés aktív folyamatát. A természettudomány vizsgálati témáit és módszereit a tanuló össze tudja kapcsolni a mindennapi élet kontextusaival, a tudás alkalmazhatósága az önirányító tanulás képességét is erősíti. </w:t>
      </w:r>
    </w:p>
    <w:p w14:paraId="6472C0A4" w14:textId="77777777" w:rsidR="003A0270" w:rsidRPr="00766B68" w:rsidRDefault="003A0270" w:rsidP="006D0EFB">
      <w:pPr>
        <w:spacing w:before="120" w:after="120" w:line="360" w:lineRule="auto"/>
        <w:jc w:val="both"/>
        <w:rPr>
          <w:rFonts w:ascii="Times New Roman" w:hAnsi="Times New Roman" w:cs="Times New Roman"/>
          <w:sz w:val="24"/>
          <w:szCs w:val="24"/>
        </w:rPr>
      </w:pPr>
    </w:p>
    <w:p w14:paraId="21552E2B" w14:textId="77777777" w:rsidR="003A0270"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kommunikációs kompetenciák: </w:t>
      </w:r>
    </w:p>
    <w:p w14:paraId="5BD8F240" w14:textId="77777777" w:rsidR="00666253"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természettudomány tantárgy és általában a természettudományok azon képességeket fejlesztik, amelyek révén a tanuló megtanulja világosan, röviden és pontosan kifejezni saját gondolatait, megfigyeléseit és tapasztalatait.</w:t>
      </w:r>
    </w:p>
    <w:p w14:paraId="2CD257CB" w14:textId="77777777" w:rsidR="003A0270" w:rsidRPr="00766B68" w:rsidRDefault="003A0270" w:rsidP="006D0EFB">
      <w:pPr>
        <w:spacing w:before="120" w:after="120" w:line="360" w:lineRule="auto"/>
        <w:jc w:val="both"/>
        <w:rPr>
          <w:rFonts w:ascii="Times New Roman" w:hAnsi="Times New Roman" w:cs="Times New Roman"/>
          <w:sz w:val="24"/>
          <w:szCs w:val="24"/>
        </w:rPr>
      </w:pPr>
    </w:p>
    <w:p w14:paraId="1C7ED8B8" w14:textId="77777777" w:rsidR="003A0270"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digitális kompetenciák: </w:t>
      </w:r>
    </w:p>
    <w:p w14:paraId="494CD9BE" w14:textId="77777777" w:rsidR="00666253"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gyermekek számára természetes a digitális technológia jelenléte és aktív részesei a digitális kultúrának, ez azonban nem jelenti azt, hogy ne lenne szükséges és fontos a digitális kompetenciáik fejlesztése. A tantárgy által felölelt tudományterületek számos lehetőséget kínálnak a digitális kompetenciák fejlesztésére, hiszen a technológia jól alkalmazható a megismerés, az együttműködés, az információk kritikus értelmezése, az értékelés és alkotás során, illetve a természettudományos gondolkodás tanításakor.</w:t>
      </w:r>
    </w:p>
    <w:p w14:paraId="244A3221" w14:textId="77777777" w:rsidR="003A0270" w:rsidRPr="00766B68" w:rsidRDefault="003A0270" w:rsidP="006D0EFB">
      <w:pPr>
        <w:spacing w:before="120" w:after="120" w:line="360" w:lineRule="auto"/>
        <w:jc w:val="both"/>
        <w:rPr>
          <w:rFonts w:ascii="Times New Roman" w:hAnsi="Times New Roman" w:cs="Times New Roman"/>
          <w:sz w:val="24"/>
          <w:szCs w:val="24"/>
        </w:rPr>
      </w:pPr>
    </w:p>
    <w:p w14:paraId="4D71E93D" w14:textId="77777777" w:rsidR="003A0270"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matematikai, gondolkodási kompetenciák: </w:t>
      </w:r>
    </w:p>
    <w:p w14:paraId="260DAD6B" w14:textId="77777777" w:rsidR="003A0270"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természettudományok alapvetően gyakorlat</w:t>
      </w:r>
      <w:r w:rsidR="003A0270" w:rsidRPr="00766B68">
        <w:rPr>
          <w:rFonts w:ascii="Times New Roman" w:hAnsi="Times New Roman" w:cs="Times New Roman"/>
          <w:sz w:val="24"/>
          <w:szCs w:val="24"/>
        </w:rPr>
        <w:t>o</w:t>
      </w:r>
      <w:r w:rsidRPr="00766B68">
        <w:rPr>
          <w:rFonts w:ascii="Times New Roman" w:hAnsi="Times New Roman" w:cs="Times New Roman"/>
          <w:sz w:val="24"/>
          <w:szCs w:val="24"/>
        </w:rPr>
        <w:t>rientált, tapasztalatokon alapuló tudományok, ahol a minőségi tulajdonságok mellett a mennyiségi viszonyok vizsgálata is elengedhetetlen. Sok esetben ez csak statisztikus gondolkodással lehetséges. Ugyancsak fontos cél az elemző gondolkodás kialakítása is. Mivel a természettudomány tantárgy alapvetően integráló jellegű, ezért szinte minden témakör fejleszti a tanuló rendszerszintű, komplex gondolkodását. Ez az olyan problémakörök tárgyalásánál a leghangsúlyosabb, amelyeknek több diszciplínát is érintő vetülete van. Ilyen például a víz vagy a levegő témaköre, vagy akár a globális éghajlatváltozás. A kísérletek, terepi megfigyelések számos egyedi jelenséget tárnak fel, ezek tanulságainak levonásához az induktív gondolkodás képességét is fejleszteni kell.</w:t>
      </w:r>
    </w:p>
    <w:p w14:paraId="75C296B1" w14:textId="77777777" w:rsidR="003A0270" w:rsidRPr="00766B68" w:rsidRDefault="003A0270" w:rsidP="006D0EFB">
      <w:pPr>
        <w:spacing w:before="120" w:after="120" w:line="360" w:lineRule="auto"/>
        <w:jc w:val="both"/>
        <w:rPr>
          <w:rFonts w:ascii="Times New Roman" w:hAnsi="Times New Roman" w:cs="Times New Roman"/>
          <w:sz w:val="24"/>
          <w:szCs w:val="24"/>
        </w:rPr>
      </w:pPr>
    </w:p>
    <w:p w14:paraId="451C06AD" w14:textId="77777777" w:rsidR="003A0270"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 xml:space="preserve">A személyes és társas kapcsolati kompetenciák: </w:t>
      </w:r>
    </w:p>
    <w:p w14:paraId="5F38F6C8" w14:textId="77777777" w:rsidR="00666253"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Mivel a természettudomány alapvetően gyakorlatorientált tantárgy, a tudás elsajátításához alkalmazott módszerek között nagyon gyakran szerepel a társakkal együttműködést igénylő csoportmunka, amely során a tanuló felismeri feladatát, szerepét a csoportban, csoporttagként a társakkal együtt végez különböző tevékenységeket, illetve megfelelő készségek birtokában igény szerint csoportvezetői szerepet vállalhat. </w:t>
      </w:r>
    </w:p>
    <w:p w14:paraId="276051FD" w14:textId="77777777" w:rsidR="003A0270" w:rsidRPr="00766B68" w:rsidRDefault="003A0270" w:rsidP="006D0EFB">
      <w:pPr>
        <w:spacing w:before="120" w:after="120" w:line="360" w:lineRule="auto"/>
        <w:jc w:val="both"/>
        <w:rPr>
          <w:rFonts w:ascii="Times New Roman" w:hAnsi="Times New Roman" w:cs="Times New Roman"/>
          <w:sz w:val="24"/>
          <w:szCs w:val="24"/>
        </w:rPr>
      </w:pPr>
    </w:p>
    <w:p w14:paraId="35363000" w14:textId="77777777" w:rsidR="003A0270"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kreativitás, a kreatív alkotás, önkifejezés és kulturális tudatosság kompetenciái: </w:t>
      </w:r>
    </w:p>
    <w:p w14:paraId="7ADC48B6" w14:textId="77777777" w:rsidR="00666253"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természeti/környezeti nevelési célok eléréséhez az ismeretszerzés mellett 10–12 éves korosztályban kiemelt fontosságú a természetből érkező érzelmi hatások befogadása, amelyek akár egy életre is meghatározhatják a gyerekek természettudományokhoz történő hozzáállását, attitűdjét. Gyakran ez az érzelmi hatás kreatív alkotásokban kerül kifejezésre, amit felerősíthetünk a természetben történő vizsgálódás, tapasztalás élményével.</w:t>
      </w:r>
    </w:p>
    <w:p w14:paraId="6FDE70B7" w14:textId="77777777" w:rsidR="003A0270" w:rsidRPr="00766B68" w:rsidRDefault="003A0270" w:rsidP="006D0EFB">
      <w:pPr>
        <w:spacing w:before="120" w:after="120" w:line="360" w:lineRule="auto"/>
        <w:jc w:val="both"/>
        <w:rPr>
          <w:rFonts w:ascii="Times New Roman" w:hAnsi="Times New Roman" w:cs="Times New Roman"/>
          <w:sz w:val="24"/>
          <w:szCs w:val="24"/>
        </w:rPr>
      </w:pPr>
    </w:p>
    <w:p w14:paraId="43970D66" w14:textId="2536B360" w:rsidR="003A0270" w:rsidRPr="00766B68" w:rsidRDefault="00666253"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Munkavállalói, innovációs és vállalkozói kompetenciák: A természettudományos diszciplínák közül szinte mindegyikre jellemző, hogy a nagyon komoly elméleti tudás mögött a társadalmi</w:t>
      </w:r>
      <w:r w:rsidR="003A0270" w:rsidRPr="00766B68">
        <w:rPr>
          <w:rFonts w:ascii="Times New Roman" w:hAnsi="Times New Roman" w:cs="Times New Roman"/>
          <w:sz w:val="24"/>
          <w:szCs w:val="24"/>
        </w:rPr>
        <w:t xml:space="preserve"> </w:t>
      </w:r>
      <w:r w:rsidRPr="00766B68">
        <w:rPr>
          <w:rFonts w:ascii="Times New Roman" w:hAnsi="Times New Roman" w:cs="Times New Roman"/>
          <w:sz w:val="24"/>
          <w:szCs w:val="24"/>
        </w:rPr>
        <w:t xml:space="preserve">hasznosulást nagyban segítő, gyakorlati alkalmazásuk is van. Ezt az adottságot remekül ki lehet használni a gazdasági élet szereplőivel, gyárakkal, cégekkel történő együttműködés kialakítására, amelynek a természettudomány tantárgy keretein belül még elsősorban gyakorlati ismeretszerző, közvetlen tapasztalást segítő szerepe lehet. A jövőbeni pályaorientáció, életpálya-tervezés és munkavállalás szempontjából az ilyen tapasztalatok kulcsfontosságú szerepet tölthetnek be. </w:t>
      </w:r>
    </w:p>
    <w:p w14:paraId="0C2166DE" w14:textId="77777777" w:rsidR="000308C1" w:rsidRPr="00766B68" w:rsidRDefault="000308C1" w:rsidP="000308C1">
      <w:pPr>
        <w:widowControl w:val="0"/>
        <w:spacing w:after="0" w:line="360" w:lineRule="auto"/>
        <w:jc w:val="center"/>
        <w:rPr>
          <w:rFonts w:ascii="Times New Roman" w:hAnsi="Times New Roman" w:cs="Times New Roman"/>
          <w:b/>
          <w:sz w:val="24"/>
          <w:szCs w:val="24"/>
        </w:rPr>
      </w:pPr>
      <w:bookmarkStart w:id="0" w:name="_Toc63258611"/>
      <w:r w:rsidRPr="00766B68">
        <w:rPr>
          <w:rFonts w:ascii="Times New Roman" w:hAnsi="Times New Roman" w:cs="Times New Roman"/>
          <w:b/>
          <w:sz w:val="24"/>
          <w:szCs w:val="24"/>
        </w:rPr>
        <w:t>Értékelés</w:t>
      </w:r>
      <w:bookmarkEnd w:id="0"/>
    </w:p>
    <w:p w14:paraId="787400F3" w14:textId="77777777" w:rsidR="000308C1" w:rsidRPr="00766B68" w:rsidRDefault="000308C1" w:rsidP="000308C1">
      <w:pPr>
        <w:widowControl w:val="0"/>
        <w:spacing w:after="0" w:line="360" w:lineRule="auto"/>
        <w:ind w:firstLine="708"/>
        <w:jc w:val="both"/>
        <w:rPr>
          <w:rFonts w:ascii="Times New Roman" w:hAnsi="Times New Roman" w:cs="Times New Roman"/>
          <w:sz w:val="24"/>
          <w:szCs w:val="24"/>
        </w:rPr>
      </w:pPr>
      <w:r w:rsidRPr="00766B68">
        <w:rPr>
          <w:rFonts w:ascii="Times New Roman" w:hAnsi="Times New Roman" w:cs="Times New Roman"/>
          <w:sz w:val="24"/>
          <w:szCs w:val="24"/>
        </w:rPr>
        <w:t xml:space="preserve">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w:t>
      </w:r>
      <w:proofErr w:type="spellStart"/>
      <w:r w:rsidRPr="00766B68">
        <w:rPr>
          <w:rFonts w:ascii="Times New Roman" w:hAnsi="Times New Roman" w:cs="Times New Roman"/>
          <w:sz w:val="24"/>
          <w:szCs w:val="24"/>
        </w:rPr>
        <w:t>szummatív</w:t>
      </w:r>
      <w:proofErr w:type="spellEnd"/>
      <w:r w:rsidRPr="00766B68">
        <w:rPr>
          <w:rFonts w:ascii="Times New Roman" w:hAnsi="Times New Roman" w:cs="Times New Roman"/>
          <w:sz w:val="24"/>
          <w:szCs w:val="24"/>
        </w:rPr>
        <w:t xml:space="preserve">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14:paraId="15557439" w14:textId="77777777" w:rsidR="000308C1" w:rsidRPr="00766B68" w:rsidRDefault="000308C1" w:rsidP="000308C1">
      <w:pPr>
        <w:widowControl w:val="0"/>
        <w:spacing w:after="0" w:line="360" w:lineRule="auto"/>
        <w:ind w:firstLine="708"/>
        <w:jc w:val="both"/>
        <w:rPr>
          <w:rFonts w:ascii="Times New Roman" w:hAnsi="Times New Roman" w:cs="Times New Roman"/>
          <w:sz w:val="24"/>
          <w:szCs w:val="24"/>
        </w:rPr>
      </w:pPr>
    </w:p>
    <w:p w14:paraId="0A58719F" w14:textId="77777777" w:rsidR="000308C1" w:rsidRPr="00766B68" w:rsidRDefault="000308C1" w:rsidP="000308C1">
      <w:pPr>
        <w:widowControl w:val="0"/>
        <w:spacing w:after="0" w:line="360" w:lineRule="auto"/>
        <w:rPr>
          <w:rFonts w:ascii="Times New Roman" w:hAnsi="Times New Roman" w:cs="Times New Roman"/>
          <w:b/>
          <w:sz w:val="24"/>
          <w:szCs w:val="24"/>
        </w:rPr>
      </w:pPr>
      <w:r w:rsidRPr="00766B68">
        <w:rPr>
          <w:rFonts w:ascii="Times New Roman" w:hAnsi="Times New Roman" w:cs="Times New Roman"/>
          <w:b/>
          <w:sz w:val="24"/>
          <w:szCs w:val="24"/>
        </w:rPr>
        <w:t>Az értékelés formái:</w:t>
      </w:r>
    </w:p>
    <w:p w14:paraId="7E0B9C1A"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lastRenderedPageBreak/>
        <w:t>szóbeli felelet,</w:t>
      </w:r>
    </w:p>
    <w:p w14:paraId="1E708C41"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feladatlapok értékelése,</w:t>
      </w:r>
    </w:p>
    <w:p w14:paraId="5EC1685D"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tesztek, dolgozatok osztályozása,</w:t>
      </w:r>
    </w:p>
    <w:p w14:paraId="3CCD8DF4"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rajzok készítése, minősítése</w:t>
      </w:r>
    </w:p>
    <w:p w14:paraId="34CB9F23"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modellek összeállítása,</w:t>
      </w:r>
    </w:p>
    <w:p w14:paraId="02A4BEDC"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számítási feladatok megoldása,</w:t>
      </w:r>
    </w:p>
    <w:p w14:paraId="053AB9CB"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kísérleti tevékenység minősítése,</w:t>
      </w:r>
    </w:p>
    <w:p w14:paraId="38F6593F"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kiselőadások tartása,</w:t>
      </w:r>
    </w:p>
    <w:p w14:paraId="5DCA8EB5"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munkafüzeti tevékenység megbeszélése,</w:t>
      </w:r>
    </w:p>
    <w:p w14:paraId="3ED19596" w14:textId="77777777" w:rsidR="000308C1" w:rsidRPr="00766B68" w:rsidRDefault="000308C1" w:rsidP="000308C1">
      <w:pPr>
        <w:pStyle w:val="Listaszerbekezds"/>
        <w:widowControl w:val="0"/>
        <w:numPr>
          <w:ilvl w:val="0"/>
          <w:numId w:val="6"/>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gyűjtőmunka (kép, szöveg és tárgy: ásványok, kőzetek, ipari termékek) jutalomponttal történő elismerése,</w:t>
      </w:r>
    </w:p>
    <w:p w14:paraId="0964818C" w14:textId="77777777" w:rsidR="000308C1" w:rsidRPr="00766B68" w:rsidRDefault="000308C1" w:rsidP="000308C1">
      <w:pPr>
        <w:pStyle w:val="Listaszerbekezds"/>
        <w:widowControl w:val="0"/>
        <w:numPr>
          <w:ilvl w:val="0"/>
          <w:numId w:val="6"/>
        </w:numPr>
        <w:spacing w:after="0" w:line="360" w:lineRule="auto"/>
        <w:contextualSpacing w:val="0"/>
        <w:rPr>
          <w:rFonts w:ascii="Times New Roman" w:hAnsi="Times New Roman" w:cs="Times New Roman"/>
          <w:sz w:val="24"/>
          <w:szCs w:val="24"/>
        </w:rPr>
      </w:pPr>
      <w:r w:rsidRPr="00766B68">
        <w:rPr>
          <w:rFonts w:ascii="Times New Roman" w:hAnsi="Times New Roman" w:cs="Times New Roman"/>
          <w:sz w:val="24"/>
          <w:szCs w:val="24"/>
        </w:rPr>
        <w:t>poszter, plakát, prezentáció készítése előre megadott szempontok szerint</w:t>
      </w:r>
    </w:p>
    <w:p w14:paraId="6FCA9A78" w14:textId="77777777" w:rsidR="000308C1" w:rsidRPr="00766B68" w:rsidRDefault="000308C1" w:rsidP="000308C1">
      <w:pPr>
        <w:pStyle w:val="Listaszerbekezds"/>
        <w:widowControl w:val="0"/>
        <w:numPr>
          <w:ilvl w:val="0"/>
          <w:numId w:val="6"/>
        </w:numPr>
        <w:spacing w:after="0" w:line="360" w:lineRule="auto"/>
        <w:contextualSpacing w:val="0"/>
        <w:rPr>
          <w:rFonts w:ascii="Times New Roman" w:hAnsi="Times New Roman" w:cs="Times New Roman"/>
          <w:sz w:val="24"/>
          <w:szCs w:val="24"/>
        </w:rPr>
      </w:pPr>
      <w:r w:rsidRPr="00766B68">
        <w:rPr>
          <w:rFonts w:ascii="Times New Roman" w:hAnsi="Times New Roman" w:cs="Times New Roman"/>
          <w:sz w:val="24"/>
          <w:szCs w:val="24"/>
        </w:rPr>
        <w:t>a természetben tett megfigyelések, saját fényképek készítése kémiai anyagokról, jelenségekről, üzem- és múzeumlátogatási tapasztalatokról.</w:t>
      </w:r>
    </w:p>
    <w:p w14:paraId="4A94D9CA" w14:textId="77777777" w:rsidR="000308C1" w:rsidRPr="00766B68" w:rsidRDefault="000308C1" w:rsidP="000308C1">
      <w:pPr>
        <w:spacing w:line="360" w:lineRule="auto"/>
        <w:rPr>
          <w:rFonts w:ascii="Times New Roman" w:hAnsi="Times New Roman" w:cs="Times New Roman"/>
          <w:sz w:val="24"/>
          <w:szCs w:val="24"/>
        </w:rPr>
      </w:pPr>
      <w:r w:rsidRPr="00766B68">
        <w:rPr>
          <w:rFonts w:ascii="Times New Roman" w:hAnsi="Times New Roman" w:cs="Times New Roman"/>
          <w:sz w:val="24"/>
          <w:szCs w:val="24"/>
        </w:rPr>
        <w:br w:type="page"/>
      </w:r>
    </w:p>
    <w:p w14:paraId="4B73FF50" w14:textId="77777777" w:rsidR="000308C1" w:rsidRPr="00766B68" w:rsidRDefault="000308C1" w:rsidP="000308C1">
      <w:pPr>
        <w:widowControl w:val="0"/>
        <w:spacing w:line="360" w:lineRule="auto"/>
        <w:rPr>
          <w:rFonts w:ascii="Times New Roman" w:hAnsi="Times New Roman" w:cs="Times New Roman"/>
          <w:b/>
          <w:sz w:val="24"/>
          <w:szCs w:val="24"/>
        </w:rPr>
      </w:pPr>
      <w:r w:rsidRPr="00766B68">
        <w:rPr>
          <w:rFonts w:ascii="Times New Roman" w:hAnsi="Times New Roman" w:cs="Times New Roman"/>
          <w:b/>
          <w:sz w:val="24"/>
          <w:szCs w:val="24"/>
        </w:rPr>
        <w:lastRenderedPageBreak/>
        <w:t>Az osztályozás szempontjai:</w:t>
      </w:r>
    </w:p>
    <w:p w14:paraId="3C166D3D" w14:textId="77777777" w:rsidR="000308C1" w:rsidRPr="00766B68" w:rsidRDefault="000308C1" w:rsidP="000308C1">
      <w:pPr>
        <w:pStyle w:val="Listaszerbekezds"/>
        <w:widowControl w:val="0"/>
        <w:spacing w:line="360" w:lineRule="auto"/>
        <w:rPr>
          <w:rFonts w:ascii="Times New Roman" w:hAnsi="Times New Roman" w:cs="Times New Roman"/>
          <w:sz w:val="24"/>
          <w:szCs w:val="24"/>
        </w:rPr>
      </w:pPr>
      <w:r w:rsidRPr="00766B68">
        <w:rPr>
          <w:rFonts w:ascii="Times New Roman" w:hAnsi="Times New Roman" w:cs="Times New Roman"/>
          <w:sz w:val="24"/>
          <w:szCs w:val="24"/>
        </w:rPr>
        <w:t>Jeles (5)</w:t>
      </w:r>
      <w:r w:rsidRPr="00766B68">
        <w:rPr>
          <w:rFonts w:ascii="Times New Roman" w:hAnsi="Times New Roman" w:cs="Times New Roman"/>
          <w:sz w:val="24"/>
          <w:szCs w:val="24"/>
        </w:rPr>
        <w:tab/>
      </w:r>
      <w:r w:rsidRPr="00766B68">
        <w:rPr>
          <w:rFonts w:ascii="Times New Roman" w:hAnsi="Times New Roman" w:cs="Times New Roman"/>
          <w:sz w:val="24"/>
          <w:szCs w:val="24"/>
        </w:rPr>
        <w:tab/>
        <w:t>80</w:t>
      </w:r>
      <w:proofErr w:type="gramStart"/>
      <w:r w:rsidRPr="00766B68">
        <w:rPr>
          <w:rFonts w:ascii="Times New Roman" w:hAnsi="Times New Roman" w:cs="Times New Roman"/>
          <w:sz w:val="24"/>
          <w:szCs w:val="24"/>
        </w:rPr>
        <w:t>%  –</w:t>
      </w:r>
      <w:proofErr w:type="gramEnd"/>
      <w:r w:rsidRPr="00766B68">
        <w:rPr>
          <w:rFonts w:ascii="Times New Roman" w:hAnsi="Times New Roman" w:cs="Times New Roman"/>
          <w:sz w:val="24"/>
          <w:szCs w:val="24"/>
        </w:rPr>
        <w:t xml:space="preserve"> 100%</w:t>
      </w:r>
    </w:p>
    <w:p w14:paraId="43699A72" w14:textId="77777777" w:rsidR="000308C1" w:rsidRPr="00766B68" w:rsidRDefault="000308C1" w:rsidP="000308C1">
      <w:pPr>
        <w:pStyle w:val="Listaszerbekezds"/>
        <w:widowControl w:val="0"/>
        <w:spacing w:line="360" w:lineRule="auto"/>
        <w:rPr>
          <w:rFonts w:ascii="Times New Roman" w:hAnsi="Times New Roman" w:cs="Times New Roman"/>
          <w:sz w:val="24"/>
          <w:szCs w:val="24"/>
        </w:rPr>
      </w:pPr>
      <w:r w:rsidRPr="00766B68">
        <w:rPr>
          <w:rFonts w:ascii="Times New Roman" w:hAnsi="Times New Roman" w:cs="Times New Roman"/>
          <w:sz w:val="24"/>
          <w:szCs w:val="24"/>
        </w:rPr>
        <w:t>Jó (4)</w:t>
      </w:r>
      <w:r w:rsidRPr="00766B68">
        <w:rPr>
          <w:rFonts w:ascii="Times New Roman" w:hAnsi="Times New Roman" w:cs="Times New Roman"/>
          <w:sz w:val="24"/>
          <w:szCs w:val="24"/>
        </w:rPr>
        <w:tab/>
      </w:r>
      <w:r w:rsidRPr="00766B68">
        <w:rPr>
          <w:rFonts w:ascii="Times New Roman" w:hAnsi="Times New Roman" w:cs="Times New Roman"/>
          <w:sz w:val="24"/>
          <w:szCs w:val="24"/>
        </w:rPr>
        <w:tab/>
      </w:r>
      <w:r w:rsidRPr="00766B68">
        <w:rPr>
          <w:rFonts w:ascii="Times New Roman" w:hAnsi="Times New Roman" w:cs="Times New Roman"/>
          <w:sz w:val="24"/>
          <w:szCs w:val="24"/>
        </w:rPr>
        <w:tab/>
        <w:t>70</w:t>
      </w:r>
      <w:proofErr w:type="gramStart"/>
      <w:r w:rsidRPr="00766B68">
        <w:rPr>
          <w:rFonts w:ascii="Times New Roman" w:hAnsi="Times New Roman" w:cs="Times New Roman"/>
          <w:sz w:val="24"/>
          <w:szCs w:val="24"/>
        </w:rPr>
        <w:t>%  –</w:t>
      </w:r>
      <w:proofErr w:type="gramEnd"/>
      <w:r w:rsidRPr="00766B68">
        <w:rPr>
          <w:rFonts w:ascii="Times New Roman" w:hAnsi="Times New Roman" w:cs="Times New Roman"/>
          <w:sz w:val="24"/>
          <w:szCs w:val="24"/>
        </w:rPr>
        <w:t xml:space="preserve"> 79% </w:t>
      </w:r>
    </w:p>
    <w:p w14:paraId="4556E6B9" w14:textId="77777777" w:rsidR="000308C1" w:rsidRPr="00766B68" w:rsidRDefault="000308C1" w:rsidP="000308C1">
      <w:pPr>
        <w:pStyle w:val="Listaszerbekezds"/>
        <w:widowControl w:val="0"/>
        <w:spacing w:line="360" w:lineRule="auto"/>
        <w:rPr>
          <w:rFonts w:ascii="Times New Roman" w:hAnsi="Times New Roman" w:cs="Times New Roman"/>
          <w:sz w:val="24"/>
          <w:szCs w:val="24"/>
        </w:rPr>
      </w:pPr>
      <w:r w:rsidRPr="00766B68">
        <w:rPr>
          <w:rFonts w:ascii="Times New Roman" w:hAnsi="Times New Roman" w:cs="Times New Roman"/>
          <w:sz w:val="24"/>
          <w:szCs w:val="24"/>
        </w:rPr>
        <w:t>Közepes (3)</w:t>
      </w:r>
      <w:r w:rsidRPr="00766B68">
        <w:rPr>
          <w:rFonts w:ascii="Times New Roman" w:hAnsi="Times New Roman" w:cs="Times New Roman"/>
          <w:sz w:val="24"/>
          <w:szCs w:val="24"/>
        </w:rPr>
        <w:tab/>
      </w:r>
      <w:r w:rsidRPr="00766B68">
        <w:rPr>
          <w:rFonts w:ascii="Times New Roman" w:hAnsi="Times New Roman" w:cs="Times New Roman"/>
          <w:sz w:val="24"/>
          <w:szCs w:val="24"/>
        </w:rPr>
        <w:tab/>
        <w:t>50</w:t>
      </w:r>
      <w:proofErr w:type="gramStart"/>
      <w:r w:rsidRPr="00766B68">
        <w:rPr>
          <w:rFonts w:ascii="Times New Roman" w:hAnsi="Times New Roman" w:cs="Times New Roman"/>
          <w:sz w:val="24"/>
          <w:szCs w:val="24"/>
        </w:rPr>
        <w:t>%  –</w:t>
      </w:r>
      <w:proofErr w:type="gramEnd"/>
      <w:r w:rsidRPr="00766B68">
        <w:rPr>
          <w:rFonts w:ascii="Times New Roman" w:hAnsi="Times New Roman" w:cs="Times New Roman"/>
          <w:sz w:val="24"/>
          <w:szCs w:val="24"/>
        </w:rPr>
        <w:t xml:space="preserve"> 69%</w:t>
      </w:r>
    </w:p>
    <w:p w14:paraId="31DE22D8" w14:textId="77777777" w:rsidR="000308C1" w:rsidRPr="00766B68" w:rsidRDefault="000308C1" w:rsidP="000308C1">
      <w:pPr>
        <w:pStyle w:val="Listaszerbekezds"/>
        <w:widowControl w:val="0"/>
        <w:spacing w:line="360" w:lineRule="auto"/>
        <w:rPr>
          <w:rFonts w:ascii="Times New Roman" w:hAnsi="Times New Roman" w:cs="Times New Roman"/>
          <w:sz w:val="24"/>
          <w:szCs w:val="24"/>
        </w:rPr>
      </w:pPr>
      <w:r w:rsidRPr="00766B68">
        <w:rPr>
          <w:rFonts w:ascii="Times New Roman" w:hAnsi="Times New Roman" w:cs="Times New Roman"/>
          <w:sz w:val="24"/>
          <w:szCs w:val="24"/>
        </w:rPr>
        <w:t xml:space="preserve">Elégséges (2) </w:t>
      </w:r>
      <w:r w:rsidRPr="00766B68">
        <w:rPr>
          <w:rFonts w:ascii="Times New Roman" w:hAnsi="Times New Roman" w:cs="Times New Roman"/>
          <w:sz w:val="24"/>
          <w:szCs w:val="24"/>
        </w:rPr>
        <w:tab/>
      </w:r>
      <w:r w:rsidRPr="00766B68">
        <w:rPr>
          <w:rFonts w:ascii="Times New Roman" w:hAnsi="Times New Roman" w:cs="Times New Roman"/>
          <w:sz w:val="24"/>
          <w:szCs w:val="24"/>
        </w:rPr>
        <w:tab/>
        <w:t>40</w:t>
      </w:r>
      <w:proofErr w:type="gramStart"/>
      <w:r w:rsidRPr="00766B68">
        <w:rPr>
          <w:rFonts w:ascii="Times New Roman" w:hAnsi="Times New Roman" w:cs="Times New Roman"/>
          <w:sz w:val="24"/>
          <w:szCs w:val="24"/>
        </w:rPr>
        <w:t>%  –</w:t>
      </w:r>
      <w:proofErr w:type="gramEnd"/>
      <w:r w:rsidRPr="00766B68">
        <w:rPr>
          <w:rFonts w:ascii="Times New Roman" w:hAnsi="Times New Roman" w:cs="Times New Roman"/>
          <w:sz w:val="24"/>
          <w:szCs w:val="24"/>
        </w:rPr>
        <w:t xml:space="preserve"> 49%</w:t>
      </w:r>
    </w:p>
    <w:p w14:paraId="31EB97EE" w14:textId="77777777" w:rsidR="000308C1" w:rsidRPr="00766B68" w:rsidRDefault="000308C1" w:rsidP="000308C1">
      <w:pPr>
        <w:pStyle w:val="Listaszerbekezds"/>
        <w:widowControl w:val="0"/>
        <w:spacing w:line="360" w:lineRule="auto"/>
        <w:rPr>
          <w:rFonts w:ascii="Times New Roman" w:hAnsi="Times New Roman" w:cs="Times New Roman"/>
          <w:sz w:val="24"/>
          <w:szCs w:val="24"/>
        </w:rPr>
      </w:pPr>
      <w:r w:rsidRPr="00766B68">
        <w:rPr>
          <w:rFonts w:ascii="Times New Roman" w:hAnsi="Times New Roman" w:cs="Times New Roman"/>
          <w:sz w:val="24"/>
          <w:szCs w:val="24"/>
        </w:rPr>
        <w:t>Elégtelen (1)</w:t>
      </w:r>
      <w:r w:rsidRPr="00766B68">
        <w:rPr>
          <w:rFonts w:ascii="Times New Roman" w:hAnsi="Times New Roman" w:cs="Times New Roman"/>
          <w:sz w:val="24"/>
          <w:szCs w:val="24"/>
        </w:rPr>
        <w:tab/>
      </w:r>
      <w:proofErr w:type="gramStart"/>
      <w:r w:rsidRPr="00766B68">
        <w:rPr>
          <w:rFonts w:ascii="Times New Roman" w:hAnsi="Times New Roman" w:cs="Times New Roman"/>
          <w:sz w:val="24"/>
          <w:szCs w:val="24"/>
        </w:rPr>
        <w:tab/>
        <w:t xml:space="preserve">  0</w:t>
      </w:r>
      <w:proofErr w:type="gramEnd"/>
      <w:r w:rsidRPr="00766B68">
        <w:rPr>
          <w:rFonts w:ascii="Times New Roman" w:hAnsi="Times New Roman" w:cs="Times New Roman"/>
          <w:sz w:val="24"/>
          <w:szCs w:val="24"/>
        </w:rPr>
        <w:t xml:space="preserve">%  – 39% </w:t>
      </w:r>
    </w:p>
    <w:p w14:paraId="363048AC" w14:textId="77777777" w:rsidR="000308C1" w:rsidRPr="00766B68" w:rsidRDefault="000308C1" w:rsidP="000308C1">
      <w:pPr>
        <w:pStyle w:val="Listaszerbekezds"/>
        <w:widowControl w:val="0"/>
        <w:spacing w:line="360" w:lineRule="auto"/>
        <w:rPr>
          <w:rFonts w:ascii="Times New Roman" w:hAnsi="Times New Roman" w:cs="Times New Roman"/>
          <w:sz w:val="24"/>
          <w:szCs w:val="24"/>
        </w:rPr>
      </w:pPr>
    </w:p>
    <w:p w14:paraId="7560C5B3" w14:textId="77777777" w:rsidR="000308C1" w:rsidRPr="00766B68" w:rsidRDefault="000308C1" w:rsidP="000308C1">
      <w:pPr>
        <w:spacing w:after="0" w:line="240" w:lineRule="auto"/>
        <w:ind w:left="10" w:hanging="10"/>
        <w:jc w:val="center"/>
        <w:rPr>
          <w:rFonts w:ascii="Times New Roman" w:hAnsi="Times New Roman" w:cs="Times New Roman"/>
          <w:sz w:val="20"/>
          <w:lang w:eastAsia="hu-HU"/>
        </w:rPr>
      </w:pPr>
      <w:r w:rsidRPr="00766B68">
        <w:rPr>
          <w:rFonts w:ascii="Times New Roman" w:hAnsi="Times New Roman" w:cs="Times New Roman"/>
          <w:b/>
          <w:bCs/>
          <w:color w:val="000000"/>
          <w:sz w:val="24"/>
          <w:szCs w:val="24"/>
          <w:lang w:eastAsia="hu-HU"/>
        </w:rPr>
        <w:t>Különbözeti vizsga, javítóvizsga, osztályozó vizsga:</w:t>
      </w:r>
    </w:p>
    <w:p w14:paraId="1C8D4E5A" w14:textId="77777777" w:rsidR="000308C1" w:rsidRPr="00766B68" w:rsidRDefault="000308C1" w:rsidP="000308C1">
      <w:pPr>
        <w:spacing w:after="0" w:line="240" w:lineRule="auto"/>
        <w:ind w:left="10" w:firstLine="567"/>
        <w:jc w:val="both"/>
        <w:rPr>
          <w:rFonts w:ascii="Times New Roman" w:hAnsi="Times New Roman" w:cs="Times New Roman"/>
          <w:color w:val="000000"/>
          <w:sz w:val="24"/>
          <w:lang w:eastAsia="hu-HU"/>
        </w:rPr>
      </w:pPr>
      <w:r w:rsidRPr="00766B68">
        <w:rPr>
          <w:rFonts w:ascii="Times New Roman" w:hAnsi="Times New Roman" w:cs="Times New Roman"/>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7403A2F1" w14:textId="77777777" w:rsidR="000308C1" w:rsidRPr="00766B68" w:rsidRDefault="000308C1" w:rsidP="000308C1">
      <w:pPr>
        <w:pStyle w:val="Listaszerbekezds"/>
        <w:widowControl w:val="0"/>
        <w:spacing w:line="360" w:lineRule="auto"/>
        <w:rPr>
          <w:rFonts w:ascii="Times New Roman" w:hAnsi="Times New Roman" w:cs="Times New Roman"/>
          <w:sz w:val="24"/>
          <w:szCs w:val="24"/>
        </w:rPr>
      </w:pPr>
    </w:p>
    <w:p w14:paraId="4A8EE5FF" w14:textId="77777777" w:rsidR="000308C1" w:rsidRPr="00766B68" w:rsidRDefault="000308C1" w:rsidP="000308C1">
      <w:pPr>
        <w:spacing w:line="360" w:lineRule="auto"/>
        <w:jc w:val="center"/>
        <w:rPr>
          <w:rFonts w:ascii="Times New Roman" w:hAnsi="Times New Roman" w:cs="Times New Roman"/>
          <w:b/>
          <w:sz w:val="24"/>
          <w:szCs w:val="24"/>
        </w:rPr>
      </w:pPr>
      <w:r w:rsidRPr="00766B68">
        <w:rPr>
          <w:rFonts w:ascii="Times New Roman" w:hAnsi="Times New Roman" w:cs="Times New Roman"/>
          <w:b/>
          <w:sz w:val="24"/>
          <w:szCs w:val="24"/>
        </w:rPr>
        <w:t>A tankönyvválasztás szempontjai</w:t>
      </w:r>
    </w:p>
    <w:p w14:paraId="671A3795" w14:textId="77777777" w:rsidR="000308C1" w:rsidRPr="00766B68" w:rsidRDefault="000308C1" w:rsidP="000308C1">
      <w:pPr>
        <w:widowControl w:val="0"/>
        <w:spacing w:after="0" w:line="360" w:lineRule="auto"/>
        <w:rPr>
          <w:rFonts w:ascii="Times New Roman" w:hAnsi="Times New Roman" w:cs="Times New Roman"/>
          <w:sz w:val="24"/>
          <w:szCs w:val="24"/>
        </w:rPr>
      </w:pPr>
      <w:r w:rsidRPr="00766B68">
        <w:rPr>
          <w:rFonts w:ascii="Times New Roman" w:hAnsi="Times New Roman" w:cs="Times New Roman"/>
          <w:sz w:val="24"/>
          <w:szCs w:val="24"/>
        </w:rPr>
        <w:t xml:space="preserve">A szakmai munkaközösség a tankönyvek, taneszközök kiválasztásánál a következő szempontokat veszi figyelembe: </w:t>
      </w:r>
    </w:p>
    <w:p w14:paraId="73D3480F" w14:textId="77777777" w:rsidR="000308C1" w:rsidRPr="00766B68" w:rsidRDefault="000308C1" w:rsidP="000308C1">
      <w:pPr>
        <w:pStyle w:val="Listaszerbekezds"/>
        <w:widowControl w:val="0"/>
        <w:numPr>
          <w:ilvl w:val="0"/>
          <w:numId w:val="7"/>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 xml:space="preserve">a taneszköz feleljen meg az iskola helyi tantervének; </w:t>
      </w:r>
    </w:p>
    <w:p w14:paraId="0B806E19" w14:textId="77777777" w:rsidR="000308C1" w:rsidRPr="00766B68" w:rsidRDefault="000308C1" w:rsidP="000308C1">
      <w:pPr>
        <w:pStyle w:val="Listaszerbekezds"/>
        <w:widowControl w:val="0"/>
        <w:numPr>
          <w:ilvl w:val="0"/>
          <w:numId w:val="7"/>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a taneszköz legyen jól tanítható a helyi tantervben meghatározott, a kémia tanítására ren</w:t>
      </w:r>
      <w:r w:rsidRPr="00766B68">
        <w:rPr>
          <w:rFonts w:ascii="Times New Roman" w:hAnsi="Times New Roman" w:cs="Times New Roman"/>
          <w:sz w:val="24"/>
          <w:szCs w:val="24"/>
        </w:rPr>
        <w:softHyphen/>
        <w:t>del</w:t>
      </w:r>
      <w:r w:rsidRPr="00766B68">
        <w:rPr>
          <w:rFonts w:ascii="Times New Roman" w:hAnsi="Times New Roman" w:cs="Times New Roman"/>
          <w:sz w:val="24"/>
          <w:szCs w:val="24"/>
        </w:rPr>
        <w:softHyphen/>
        <w:t>kezésre álló órakeretben;</w:t>
      </w:r>
    </w:p>
    <w:p w14:paraId="590C784B" w14:textId="77777777" w:rsidR="000308C1" w:rsidRPr="00766B68" w:rsidRDefault="000308C1" w:rsidP="000308C1">
      <w:pPr>
        <w:pStyle w:val="Listaszerbekezds"/>
        <w:widowControl w:val="0"/>
        <w:numPr>
          <w:ilvl w:val="0"/>
          <w:numId w:val="7"/>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a taneszköz segítségével a kémia kerettantervben megadott fogalomrendszer jól megtanul</w:t>
      </w:r>
      <w:r w:rsidRPr="00766B68">
        <w:rPr>
          <w:rFonts w:ascii="Times New Roman" w:hAnsi="Times New Roman" w:cs="Times New Roman"/>
          <w:sz w:val="24"/>
          <w:szCs w:val="24"/>
        </w:rPr>
        <w:softHyphen/>
        <w:t>ható, elsajátítható legyen</w:t>
      </w:r>
    </w:p>
    <w:p w14:paraId="4E6FAC76" w14:textId="77777777" w:rsidR="000308C1" w:rsidRPr="00766B68" w:rsidRDefault="000308C1" w:rsidP="000308C1">
      <w:pPr>
        <w:pStyle w:val="Listaszerbekezds"/>
        <w:widowControl w:val="0"/>
        <w:numPr>
          <w:ilvl w:val="0"/>
          <w:numId w:val="7"/>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a taneszköz minősége, megjelenése legyen alkalmas a diákok esztétikai érzékének fej</w:t>
      </w:r>
      <w:r w:rsidRPr="00766B68">
        <w:rPr>
          <w:rFonts w:ascii="Times New Roman" w:hAnsi="Times New Roman" w:cs="Times New Roman"/>
          <w:sz w:val="24"/>
          <w:szCs w:val="24"/>
        </w:rPr>
        <w:softHyphen/>
        <w:t>lesz</w:t>
      </w:r>
      <w:r w:rsidRPr="00766B68">
        <w:rPr>
          <w:rFonts w:ascii="Times New Roman" w:hAnsi="Times New Roman" w:cs="Times New Roman"/>
          <w:sz w:val="24"/>
          <w:szCs w:val="24"/>
        </w:rPr>
        <w:softHyphen/>
        <w:t>tésére, nevelje a diákokat igényességre, precíz munkavégzésre, a taneszköz állapotának megóvására;</w:t>
      </w:r>
    </w:p>
    <w:p w14:paraId="2D381531" w14:textId="77777777" w:rsidR="000308C1" w:rsidRPr="00766B68" w:rsidRDefault="000308C1" w:rsidP="000308C1">
      <w:pPr>
        <w:pStyle w:val="Listaszerbekezds"/>
        <w:widowControl w:val="0"/>
        <w:numPr>
          <w:ilvl w:val="0"/>
          <w:numId w:val="7"/>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a taneszköz segítséget nyújtson a megfelelő kémiai szemlélet kialakításához, ábra anyagával támogassa, segítse a tanári demonstrációs és a tanulói kísérletek megértését, rögzítését;</w:t>
      </w:r>
    </w:p>
    <w:p w14:paraId="5B91C8F9" w14:textId="77777777" w:rsidR="000308C1" w:rsidRPr="00766B68" w:rsidRDefault="000308C1" w:rsidP="000308C1">
      <w:pPr>
        <w:widowControl w:val="0"/>
        <w:spacing w:after="0" w:line="360" w:lineRule="auto"/>
        <w:rPr>
          <w:rFonts w:ascii="Times New Roman" w:hAnsi="Times New Roman" w:cs="Times New Roman"/>
          <w:sz w:val="24"/>
          <w:szCs w:val="24"/>
        </w:rPr>
      </w:pPr>
      <w:r w:rsidRPr="00766B68">
        <w:rPr>
          <w:rFonts w:ascii="Times New Roman" w:hAnsi="Times New Roman" w:cs="Times New Roman"/>
          <w:sz w:val="24"/>
          <w:szCs w:val="24"/>
        </w:rPr>
        <w:t>Előnyben kell részesíteni azokat a taneszközöket:</w:t>
      </w:r>
    </w:p>
    <w:p w14:paraId="02D7DFF0" w14:textId="77777777" w:rsidR="000308C1" w:rsidRPr="00766B68" w:rsidRDefault="000308C1" w:rsidP="000308C1">
      <w:pPr>
        <w:pStyle w:val="Listaszerbekezds"/>
        <w:widowControl w:val="0"/>
        <w:numPr>
          <w:ilvl w:val="0"/>
          <w:numId w:val="8"/>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 xml:space="preserve">amelyek több éven keresztül használhatók; </w:t>
      </w:r>
    </w:p>
    <w:p w14:paraId="2EB6A7BF" w14:textId="77777777" w:rsidR="000308C1" w:rsidRPr="00766B68" w:rsidRDefault="000308C1" w:rsidP="000308C1">
      <w:pPr>
        <w:pStyle w:val="Listaszerbekezds"/>
        <w:widowControl w:val="0"/>
        <w:numPr>
          <w:ilvl w:val="0"/>
          <w:numId w:val="8"/>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amelyek egymásra épülő tantárgyi rendszerek, tankönyvcsaládok, sorozatok tagjai;</w:t>
      </w:r>
    </w:p>
    <w:p w14:paraId="304E0EA6" w14:textId="77777777" w:rsidR="000308C1" w:rsidRPr="00766B68" w:rsidRDefault="000308C1" w:rsidP="000308C1">
      <w:pPr>
        <w:pStyle w:val="Listaszerbekezds"/>
        <w:widowControl w:val="0"/>
        <w:numPr>
          <w:ilvl w:val="0"/>
          <w:numId w:val="8"/>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amelyekhez megfelelő nyomtatott kiegészítő taneszközök állnak rendelkezésre (pl. mun</w:t>
      </w:r>
      <w:r w:rsidRPr="00766B68">
        <w:rPr>
          <w:rFonts w:ascii="Times New Roman" w:hAnsi="Times New Roman" w:cs="Times New Roman"/>
          <w:sz w:val="24"/>
          <w:szCs w:val="24"/>
        </w:rPr>
        <w:softHyphen/>
        <w:t>kafüzet, tudásszintmérő, feladatgyűjtemény, gyakorló);</w:t>
      </w:r>
    </w:p>
    <w:p w14:paraId="3D94D2FE" w14:textId="77777777" w:rsidR="000308C1" w:rsidRPr="00766B68" w:rsidRDefault="000308C1" w:rsidP="000308C1">
      <w:pPr>
        <w:pStyle w:val="Listaszerbekezds"/>
        <w:widowControl w:val="0"/>
        <w:numPr>
          <w:ilvl w:val="0"/>
          <w:numId w:val="8"/>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t>amelyekhez rendelkezésre áll olyan digitális tananyag, amely interaktív táblán segíti az órai munkát feladatokkal, videókkal és egyéb kiegészítő oktatási segédletekkel;</w:t>
      </w:r>
    </w:p>
    <w:p w14:paraId="116F2834" w14:textId="77777777" w:rsidR="000308C1" w:rsidRPr="00766B68" w:rsidRDefault="000308C1" w:rsidP="000308C1">
      <w:pPr>
        <w:pStyle w:val="Listaszerbekezds"/>
        <w:widowControl w:val="0"/>
        <w:numPr>
          <w:ilvl w:val="0"/>
          <w:numId w:val="8"/>
        </w:numPr>
        <w:spacing w:after="0" w:line="360" w:lineRule="auto"/>
        <w:rPr>
          <w:rFonts w:ascii="Times New Roman" w:hAnsi="Times New Roman" w:cs="Times New Roman"/>
          <w:sz w:val="24"/>
          <w:szCs w:val="24"/>
        </w:rPr>
      </w:pPr>
      <w:r w:rsidRPr="00766B68">
        <w:rPr>
          <w:rFonts w:ascii="Times New Roman" w:hAnsi="Times New Roman" w:cs="Times New Roman"/>
          <w:sz w:val="24"/>
          <w:szCs w:val="24"/>
        </w:rPr>
        <w:lastRenderedPageBreak/>
        <w:t>amelyekhez biztosított a lehetőség olyan digitális hozzáférésre, amely segíti a diákok otthoni tanulását az interneten elérhető tartalmakkal;</w:t>
      </w:r>
    </w:p>
    <w:p w14:paraId="3E8C3900" w14:textId="711915C1" w:rsidR="002F3F4E" w:rsidRPr="00766B68" w:rsidRDefault="0011744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természetismeret tantárgy alapóraszáma: </w:t>
      </w:r>
    </w:p>
    <w:tbl>
      <w:tblPr>
        <w:tblStyle w:val="Rcsostblzat"/>
        <w:tblW w:w="0" w:type="auto"/>
        <w:jc w:val="center"/>
        <w:tblLook w:val="04A0" w:firstRow="1" w:lastRow="0" w:firstColumn="1" w:lastColumn="0" w:noHBand="0" w:noVBand="1"/>
      </w:tblPr>
      <w:tblGrid>
        <w:gridCol w:w="1647"/>
        <w:gridCol w:w="1472"/>
        <w:gridCol w:w="1559"/>
      </w:tblGrid>
      <w:tr w:rsidR="00117448" w:rsidRPr="00766B68" w14:paraId="11B08398" w14:textId="77777777" w:rsidTr="000C094B">
        <w:trPr>
          <w:jc w:val="center"/>
        </w:trPr>
        <w:tc>
          <w:tcPr>
            <w:tcW w:w="1647" w:type="dxa"/>
          </w:tcPr>
          <w:p w14:paraId="0B94FAAB" w14:textId="77777777" w:rsidR="00117448" w:rsidRPr="00766B68" w:rsidRDefault="00117448" w:rsidP="006D0EFB">
            <w:pPr>
              <w:spacing w:before="120" w:after="120" w:line="360" w:lineRule="auto"/>
              <w:jc w:val="both"/>
              <w:rPr>
                <w:rFonts w:ascii="Times New Roman" w:hAnsi="Times New Roman" w:cs="Times New Roman"/>
                <w:sz w:val="24"/>
                <w:szCs w:val="24"/>
              </w:rPr>
            </w:pPr>
          </w:p>
        </w:tc>
        <w:tc>
          <w:tcPr>
            <w:tcW w:w="1472" w:type="dxa"/>
          </w:tcPr>
          <w:p w14:paraId="6D6123DF" w14:textId="6A8B3B75" w:rsidR="00117448" w:rsidRPr="000C094B" w:rsidRDefault="00117448" w:rsidP="006D0EFB">
            <w:pPr>
              <w:spacing w:before="120" w:after="120" w:line="360" w:lineRule="auto"/>
              <w:jc w:val="both"/>
              <w:rPr>
                <w:rFonts w:ascii="Times New Roman" w:hAnsi="Times New Roman" w:cs="Times New Roman"/>
                <w:b/>
                <w:sz w:val="24"/>
                <w:szCs w:val="24"/>
              </w:rPr>
            </w:pPr>
            <w:r w:rsidRPr="000C094B">
              <w:rPr>
                <w:rFonts w:ascii="Times New Roman" w:hAnsi="Times New Roman" w:cs="Times New Roman"/>
                <w:b/>
                <w:sz w:val="24"/>
                <w:szCs w:val="24"/>
              </w:rPr>
              <w:t>5. évfolyam</w:t>
            </w:r>
          </w:p>
        </w:tc>
        <w:tc>
          <w:tcPr>
            <w:tcW w:w="1559" w:type="dxa"/>
          </w:tcPr>
          <w:p w14:paraId="42AA133B" w14:textId="7A74ED37" w:rsidR="00117448" w:rsidRPr="000C094B" w:rsidRDefault="00117448" w:rsidP="006D0EFB">
            <w:pPr>
              <w:spacing w:before="120" w:after="120" w:line="360" w:lineRule="auto"/>
              <w:jc w:val="both"/>
              <w:rPr>
                <w:rFonts w:ascii="Times New Roman" w:hAnsi="Times New Roman" w:cs="Times New Roman"/>
                <w:b/>
                <w:sz w:val="24"/>
                <w:szCs w:val="24"/>
              </w:rPr>
            </w:pPr>
            <w:r w:rsidRPr="000C094B">
              <w:rPr>
                <w:rFonts w:ascii="Times New Roman" w:hAnsi="Times New Roman" w:cs="Times New Roman"/>
                <w:b/>
                <w:sz w:val="24"/>
                <w:szCs w:val="24"/>
              </w:rPr>
              <w:t>6. évfolyam</w:t>
            </w:r>
          </w:p>
        </w:tc>
      </w:tr>
      <w:tr w:rsidR="00117448" w:rsidRPr="00766B68" w14:paraId="351C9801" w14:textId="77777777" w:rsidTr="000C094B">
        <w:trPr>
          <w:jc w:val="center"/>
        </w:trPr>
        <w:tc>
          <w:tcPr>
            <w:tcW w:w="1647" w:type="dxa"/>
          </w:tcPr>
          <w:p w14:paraId="3BB52ACC" w14:textId="6ED03BDA" w:rsidR="00117448" w:rsidRPr="000C094B" w:rsidRDefault="00117448" w:rsidP="006D0EFB">
            <w:pPr>
              <w:spacing w:before="120" w:after="120" w:line="360" w:lineRule="auto"/>
              <w:jc w:val="both"/>
              <w:rPr>
                <w:rFonts w:ascii="Times New Roman" w:hAnsi="Times New Roman" w:cs="Times New Roman"/>
                <w:b/>
                <w:sz w:val="24"/>
                <w:szCs w:val="24"/>
              </w:rPr>
            </w:pPr>
            <w:r w:rsidRPr="000C094B">
              <w:rPr>
                <w:rFonts w:ascii="Times New Roman" w:hAnsi="Times New Roman" w:cs="Times New Roman"/>
                <w:b/>
                <w:sz w:val="24"/>
                <w:szCs w:val="24"/>
              </w:rPr>
              <w:t>Heti óraszám</w:t>
            </w:r>
          </w:p>
        </w:tc>
        <w:tc>
          <w:tcPr>
            <w:tcW w:w="1472" w:type="dxa"/>
          </w:tcPr>
          <w:p w14:paraId="3037A003" w14:textId="72BD3E87" w:rsidR="00117448" w:rsidRPr="00766B68" w:rsidRDefault="0011744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2</w:t>
            </w:r>
          </w:p>
        </w:tc>
        <w:tc>
          <w:tcPr>
            <w:tcW w:w="1559" w:type="dxa"/>
          </w:tcPr>
          <w:p w14:paraId="61026D01" w14:textId="6114C271" w:rsidR="00117448" w:rsidRPr="00766B68" w:rsidRDefault="0011744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2</w:t>
            </w:r>
          </w:p>
        </w:tc>
      </w:tr>
      <w:tr w:rsidR="00117448" w:rsidRPr="00766B68" w14:paraId="34C3D83F" w14:textId="77777777" w:rsidTr="000C094B">
        <w:trPr>
          <w:jc w:val="center"/>
        </w:trPr>
        <w:tc>
          <w:tcPr>
            <w:tcW w:w="1647" w:type="dxa"/>
          </w:tcPr>
          <w:p w14:paraId="250033A2" w14:textId="7F90A15C" w:rsidR="00117448" w:rsidRPr="000C094B" w:rsidRDefault="00117448" w:rsidP="006D0EFB">
            <w:pPr>
              <w:spacing w:before="120" w:after="120" w:line="360" w:lineRule="auto"/>
              <w:jc w:val="both"/>
              <w:rPr>
                <w:rFonts w:ascii="Times New Roman" w:hAnsi="Times New Roman" w:cs="Times New Roman"/>
                <w:b/>
                <w:sz w:val="24"/>
                <w:szCs w:val="24"/>
              </w:rPr>
            </w:pPr>
            <w:r w:rsidRPr="000C094B">
              <w:rPr>
                <w:rFonts w:ascii="Times New Roman" w:hAnsi="Times New Roman" w:cs="Times New Roman"/>
                <w:b/>
                <w:sz w:val="24"/>
                <w:szCs w:val="24"/>
              </w:rPr>
              <w:t>Éves óraszám</w:t>
            </w:r>
          </w:p>
        </w:tc>
        <w:tc>
          <w:tcPr>
            <w:tcW w:w="1472" w:type="dxa"/>
          </w:tcPr>
          <w:p w14:paraId="13C99C74" w14:textId="74745D90" w:rsidR="00117448" w:rsidRPr="00766B68" w:rsidRDefault="0011744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68</w:t>
            </w:r>
          </w:p>
        </w:tc>
        <w:tc>
          <w:tcPr>
            <w:tcW w:w="1559" w:type="dxa"/>
          </w:tcPr>
          <w:p w14:paraId="3883D65F" w14:textId="2F364876" w:rsidR="00117448" w:rsidRPr="00766B68" w:rsidRDefault="0011744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68</w:t>
            </w:r>
          </w:p>
        </w:tc>
      </w:tr>
    </w:tbl>
    <w:p w14:paraId="6A646F44" w14:textId="77777777" w:rsidR="00117448" w:rsidRPr="00766B68" w:rsidRDefault="00117448" w:rsidP="006D0EFB">
      <w:pPr>
        <w:spacing w:before="120" w:after="120" w:line="360" w:lineRule="auto"/>
        <w:jc w:val="both"/>
        <w:rPr>
          <w:rFonts w:ascii="Times New Roman" w:hAnsi="Times New Roman" w:cs="Times New Roman"/>
          <w:sz w:val="24"/>
          <w:szCs w:val="24"/>
        </w:rPr>
      </w:pPr>
    </w:p>
    <w:p w14:paraId="14E9D1B5" w14:textId="77777777" w:rsidR="004A177C" w:rsidRPr="00766B68" w:rsidRDefault="004A177C" w:rsidP="006D0EFB">
      <w:pPr>
        <w:spacing w:before="120" w:after="120" w:line="360" w:lineRule="auto"/>
        <w:jc w:val="both"/>
        <w:rPr>
          <w:rFonts w:ascii="Times New Roman" w:hAnsi="Times New Roman" w:cs="Times New Roman"/>
          <w:sz w:val="24"/>
          <w:szCs w:val="24"/>
        </w:rPr>
      </w:pPr>
    </w:p>
    <w:p w14:paraId="691EC373" w14:textId="77777777" w:rsidR="00666253" w:rsidRPr="00766B68" w:rsidRDefault="00666253" w:rsidP="006D0EFB">
      <w:pPr>
        <w:spacing w:before="120" w:after="120" w:line="360" w:lineRule="auto"/>
        <w:jc w:val="both"/>
        <w:rPr>
          <w:rFonts w:ascii="Times New Roman" w:hAnsi="Times New Roman" w:cs="Times New Roman"/>
          <w:b/>
          <w:sz w:val="24"/>
          <w:szCs w:val="24"/>
        </w:rPr>
      </w:pPr>
      <w:r w:rsidRPr="00766B68">
        <w:rPr>
          <w:rFonts w:ascii="Times New Roman" w:hAnsi="Times New Roman" w:cs="Times New Roman"/>
          <w:b/>
          <w:sz w:val="24"/>
          <w:szCs w:val="24"/>
        </w:rPr>
        <w:t>Az éves órakeret felosztása:</w:t>
      </w:r>
    </w:p>
    <w:tbl>
      <w:tblPr>
        <w:tblStyle w:val="Rcsostblzat"/>
        <w:tblW w:w="0" w:type="auto"/>
        <w:jc w:val="center"/>
        <w:tblLook w:val="04A0" w:firstRow="1" w:lastRow="0" w:firstColumn="1" w:lastColumn="0" w:noHBand="0" w:noVBand="1"/>
      </w:tblPr>
      <w:tblGrid>
        <w:gridCol w:w="1129"/>
        <w:gridCol w:w="4224"/>
        <w:gridCol w:w="1163"/>
      </w:tblGrid>
      <w:tr w:rsidR="00017037" w:rsidRPr="00766B68" w14:paraId="2C678D79" w14:textId="77777777" w:rsidTr="00970C3B">
        <w:trPr>
          <w:jc w:val="center"/>
        </w:trPr>
        <w:tc>
          <w:tcPr>
            <w:tcW w:w="5353" w:type="dxa"/>
            <w:gridSpan w:val="2"/>
            <w:vAlign w:val="center"/>
          </w:tcPr>
          <w:p w14:paraId="5C3D038B" w14:textId="77777777" w:rsidR="00017037" w:rsidRPr="00766B68" w:rsidRDefault="00017037" w:rsidP="00970C3B">
            <w:pPr>
              <w:spacing w:before="120" w:after="120" w:line="360" w:lineRule="auto"/>
              <w:jc w:val="center"/>
              <w:rPr>
                <w:rFonts w:ascii="Times New Roman" w:hAnsi="Times New Roman" w:cs="Times New Roman"/>
                <w:b/>
                <w:sz w:val="24"/>
                <w:szCs w:val="24"/>
              </w:rPr>
            </w:pPr>
            <w:r w:rsidRPr="00766B68">
              <w:rPr>
                <w:rFonts w:ascii="Times New Roman" w:hAnsi="Times New Roman" w:cs="Times New Roman"/>
                <w:b/>
                <w:sz w:val="24"/>
                <w:szCs w:val="24"/>
              </w:rPr>
              <w:t>Témakör</w:t>
            </w:r>
          </w:p>
        </w:tc>
        <w:tc>
          <w:tcPr>
            <w:tcW w:w="1163" w:type="dxa"/>
            <w:vAlign w:val="center"/>
          </w:tcPr>
          <w:p w14:paraId="2BBDD380" w14:textId="77777777" w:rsidR="00017037" w:rsidRPr="00766B68" w:rsidRDefault="00017037" w:rsidP="006D0EFB">
            <w:pPr>
              <w:spacing w:before="120" w:after="120" w:line="360" w:lineRule="auto"/>
              <w:jc w:val="both"/>
              <w:rPr>
                <w:rFonts w:ascii="Times New Roman" w:hAnsi="Times New Roman" w:cs="Times New Roman"/>
                <w:b/>
                <w:sz w:val="24"/>
                <w:szCs w:val="24"/>
              </w:rPr>
            </w:pPr>
            <w:r w:rsidRPr="00766B68">
              <w:rPr>
                <w:rFonts w:ascii="Times New Roman" w:hAnsi="Times New Roman" w:cs="Times New Roman"/>
                <w:b/>
                <w:sz w:val="24"/>
                <w:szCs w:val="24"/>
              </w:rPr>
              <w:t>Órakeret</w:t>
            </w:r>
          </w:p>
        </w:tc>
      </w:tr>
      <w:tr w:rsidR="00017037" w:rsidRPr="00766B68" w14:paraId="22EA32F1" w14:textId="77777777" w:rsidTr="004A177C">
        <w:trPr>
          <w:trHeight w:val="847"/>
          <w:jc w:val="center"/>
        </w:trPr>
        <w:tc>
          <w:tcPr>
            <w:tcW w:w="1129" w:type="dxa"/>
            <w:vAlign w:val="center"/>
          </w:tcPr>
          <w:p w14:paraId="1BAB28BC" w14:textId="77777777" w:rsidR="00017037" w:rsidRPr="00766B68" w:rsidRDefault="0001703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10467C9B"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bCs/>
                <w:sz w:val="24"/>
                <w:szCs w:val="24"/>
              </w:rPr>
              <w:t xml:space="preserve">Állandóság és változás </w:t>
            </w:r>
            <w:r w:rsidRPr="00766B68">
              <w:rPr>
                <w:rFonts w:ascii="Times New Roman" w:hAnsi="Times New Roman" w:cs="Times New Roman"/>
                <w:bCs/>
                <w:sz w:val="24"/>
                <w:szCs w:val="24"/>
                <w:lang w:val="cs-CZ"/>
              </w:rPr>
              <w:t>környezetünkben</w:t>
            </w:r>
            <w:r w:rsidRPr="00766B68">
              <w:rPr>
                <w:rFonts w:ascii="Times New Roman" w:hAnsi="Times New Roman" w:cs="Times New Roman"/>
                <w:bCs/>
                <w:sz w:val="24"/>
                <w:szCs w:val="24"/>
              </w:rPr>
              <w:t xml:space="preserve"> </w:t>
            </w:r>
            <w:r w:rsidRPr="00766B68">
              <w:rPr>
                <w:rFonts w:ascii="Times New Roman" w:hAnsi="Times New Roman" w:cs="Times New Roman"/>
                <w:bCs/>
                <w:sz w:val="24"/>
                <w:szCs w:val="24"/>
              </w:rPr>
              <w:noBreakHyphen/>
              <w:t>Anyag és közeg</w:t>
            </w:r>
          </w:p>
        </w:tc>
        <w:tc>
          <w:tcPr>
            <w:tcW w:w="1163" w:type="dxa"/>
            <w:vAlign w:val="center"/>
          </w:tcPr>
          <w:p w14:paraId="7B2704A5"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9</w:t>
            </w:r>
          </w:p>
        </w:tc>
      </w:tr>
      <w:tr w:rsidR="00017037" w:rsidRPr="00766B68" w14:paraId="54B705B9" w14:textId="77777777" w:rsidTr="00970C3B">
        <w:trPr>
          <w:jc w:val="center"/>
        </w:trPr>
        <w:tc>
          <w:tcPr>
            <w:tcW w:w="1129" w:type="dxa"/>
            <w:vAlign w:val="center"/>
          </w:tcPr>
          <w:p w14:paraId="0DB10AEA" w14:textId="77777777" w:rsidR="00017037" w:rsidRPr="00766B68" w:rsidRDefault="0001703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5BFC71CC"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Élet a kertben</w:t>
            </w:r>
          </w:p>
        </w:tc>
        <w:tc>
          <w:tcPr>
            <w:tcW w:w="1163" w:type="dxa"/>
            <w:vAlign w:val="center"/>
          </w:tcPr>
          <w:p w14:paraId="7EA68130"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12</w:t>
            </w:r>
          </w:p>
        </w:tc>
      </w:tr>
      <w:tr w:rsidR="00017037" w:rsidRPr="00766B68" w14:paraId="626721AD" w14:textId="77777777" w:rsidTr="00970C3B">
        <w:trPr>
          <w:jc w:val="center"/>
        </w:trPr>
        <w:tc>
          <w:tcPr>
            <w:tcW w:w="1129" w:type="dxa"/>
            <w:vAlign w:val="center"/>
          </w:tcPr>
          <w:p w14:paraId="0C636AA5" w14:textId="77777777" w:rsidR="00017037" w:rsidRPr="00766B68" w:rsidRDefault="0001703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5CFEE6A6"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Állatok a házban és a ház körül</w:t>
            </w:r>
          </w:p>
        </w:tc>
        <w:tc>
          <w:tcPr>
            <w:tcW w:w="1163" w:type="dxa"/>
            <w:vAlign w:val="center"/>
          </w:tcPr>
          <w:p w14:paraId="39E35CAD" w14:textId="00AC12D5" w:rsidR="00017037" w:rsidRPr="00766B68" w:rsidRDefault="00766B68"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9</w:t>
            </w:r>
          </w:p>
        </w:tc>
      </w:tr>
      <w:tr w:rsidR="00017037" w:rsidRPr="00766B68" w14:paraId="495A87A0" w14:textId="77777777" w:rsidTr="00970C3B">
        <w:trPr>
          <w:jc w:val="center"/>
        </w:trPr>
        <w:tc>
          <w:tcPr>
            <w:tcW w:w="1129" w:type="dxa"/>
            <w:vAlign w:val="center"/>
          </w:tcPr>
          <w:p w14:paraId="2983D8F8" w14:textId="77777777" w:rsidR="00017037" w:rsidRPr="00766B68" w:rsidRDefault="0001703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422763E2"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Kölcsönhatások és energia vizsgálata</w:t>
            </w:r>
          </w:p>
        </w:tc>
        <w:tc>
          <w:tcPr>
            <w:tcW w:w="1163" w:type="dxa"/>
            <w:vAlign w:val="center"/>
          </w:tcPr>
          <w:p w14:paraId="7C2F9B02" w14:textId="6894663D" w:rsidR="00017037" w:rsidRPr="00766B68" w:rsidRDefault="00766B68"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9</w:t>
            </w:r>
          </w:p>
        </w:tc>
      </w:tr>
      <w:tr w:rsidR="00017037" w:rsidRPr="00766B68" w14:paraId="38866101" w14:textId="77777777" w:rsidTr="00970C3B">
        <w:trPr>
          <w:jc w:val="center"/>
        </w:trPr>
        <w:tc>
          <w:tcPr>
            <w:tcW w:w="1129" w:type="dxa"/>
            <w:vAlign w:val="center"/>
          </w:tcPr>
          <w:p w14:paraId="3111CE2E" w14:textId="77777777" w:rsidR="00017037" w:rsidRPr="00766B68" w:rsidRDefault="0001703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131F9860"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Tájékozódás a valóságban és a térképen</w:t>
            </w:r>
          </w:p>
        </w:tc>
        <w:tc>
          <w:tcPr>
            <w:tcW w:w="1163" w:type="dxa"/>
            <w:vAlign w:val="center"/>
          </w:tcPr>
          <w:p w14:paraId="3E25504D"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10</w:t>
            </w:r>
          </w:p>
        </w:tc>
      </w:tr>
      <w:tr w:rsidR="00017037" w:rsidRPr="00766B68" w14:paraId="40FE61E5" w14:textId="77777777" w:rsidTr="00970C3B">
        <w:trPr>
          <w:jc w:val="center"/>
        </w:trPr>
        <w:tc>
          <w:tcPr>
            <w:tcW w:w="1129" w:type="dxa"/>
            <w:vAlign w:val="center"/>
          </w:tcPr>
          <w:p w14:paraId="164444B3" w14:textId="77777777" w:rsidR="00017037" w:rsidRPr="00766B68" w:rsidRDefault="0001703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540C38A1"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A Föld és a Világegyetem</w:t>
            </w:r>
          </w:p>
        </w:tc>
        <w:tc>
          <w:tcPr>
            <w:tcW w:w="1163" w:type="dxa"/>
            <w:vAlign w:val="center"/>
          </w:tcPr>
          <w:p w14:paraId="73E55BC4"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11</w:t>
            </w:r>
          </w:p>
        </w:tc>
      </w:tr>
      <w:tr w:rsidR="00017037" w:rsidRPr="00766B68" w14:paraId="7C918AB8" w14:textId="77777777" w:rsidTr="00970C3B">
        <w:trPr>
          <w:jc w:val="center"/>
        </w:trPr>
        <w:tc>
          <w:tcPr>
            <w:tcW w:w="1129" w:type="dxa"/>
            <w:vAlign w:val="center"/>
          </w:tcPr>
          <w:p w14:paraId="79FE530C" w14:textId="77777777" w:rsidR="00017037" w:rsidRPr="00766B68" w:rsidRDefault="0001703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2CC4F0CA"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Felszíni és felszín alatti vizek</w:t>
            </w:r>
          </w:p>
        </w:tc>
        <w:tc>
          <w:tcPr>
            <w:tcW w:w="1163" w:type="dxa"/>
            <w:vAlign w:val="center"/>
          </w:tcPr>
          <w:p w14:paraId="1A5651EC"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8</w:t>
            </w:r>
          </w:p>
        </w:tc>
      </w:tr>
      <w:tr w:rsidR="00017037" w:rsidRPr="00766B68" w14:paraId="0FD9DB2C" w14:textId="77777777" w:rsidTr="00970C3B">
        <w:trPr>
          <w:jc w:val="center"/>
        </w:trPr>
        <w:tc>
          <w:tcPr>
            <w:tcW w:w="1129" w:type="dxa"/>
            <w:vAlign w:val="center"/>
          </w:tcPr>
          <w:p w14:paraId="7683B9B0" w14:textId="77777777" w:rsidR="00017037" w:rsidRPr="00766B68" w:rsidRDefault="0001703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36779717"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Vizek, vízpartok élővilága</w:t>
            </w:r>
          </w:p>
        </w:tc>
        <w:tc>
          <w:tcPr>
            <w:tcW w:w="1163" w:type="dxa"/>
            <w:vAlign w:val="center"/>
          </w:tcPr>
          <w:p w14:paraId="24EC1477"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11</w:t>
            </w:r>
          </w:p>
        </w:tc>
      </w:tr>
      <w:tr w:rsidR="00017037" w:rsidRPr="00766B68" w14:paraId="1AE39FC3" w14:textId="77777777" w:rsidTr="00970C3B">
        <w:trPr>
          <w:jc w:val="center"/>
        </w:trPr>
        <w:tc>
          <w:tcPr>
            <w:tcW w:w="1129" w:type="dxa"/>
            <w:vAlign w:val="center"/>
          </w:tcPr>
          <w:p w14:paraId="33B9D478" w14:textId="77777777" w:rsidR="00017037" w:rsidRPr="00766B68" w:rsidRDefault="0001703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7B18BCE2"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Alföldi tájakon</w:t>
            </w:r>
          </w:p>
        </w:tc>
        <w:tc>
          <w:tcPr>
            <w:tcW w:w="1163" w:type="dxa"/>
            <w:vAlign w:val="center"/>
          </w:tcPr>
          <w:p w14:paraId="7F131A44" w14:textId="77777777" w:rsidR="00017037" w:rsidRPr="00766B68" w:rsidRDefault="0001703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10</w:t>
            </w:r>
          </w:p>
        </w:tc>
      </w:tr>
      <w:tr w:rsidR="00F512B7" w:rsidRPr="00766B68" w14:paraId="28A0A0E3" w14:textId="77777777" w:rsidTr="00970C3B">
        <w:trPr>
          <w:jc w:val="center"/>
        </w:trPr>
        <w:tc>
          <w:tcPr>
            <w:tcW w:w="1129" w:type="dxa"/>
            <w:vAlign w:val="center"/>
          </w:tcPr>
          <w:p w14:paraId="2974B576" w14:textId="77777777" w:rsidR="00F512B7" w:rsidRPr="00766B68" w:rsidRDefault="00F512B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7D623D7D" w14:textId="77777777" w:rsidR="00F512B7" w:rsidRPr="00766B68" w:rsidRDefault="00F512B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Hegyvidékek, dombvidékek</w:t>
            </w:r>
          </w:p>
        </w:tc>
        <w:tc>
          <w:tcPr>
            <w:tcW w:w="1163" w:type="dxa"/>
            <w:vAlign w:val="center"/>
          </w:tcPr>
          <w:p w14:paraId="3CDDEB82" w14:textId="77777777" w:rsidR="00F512B7" w:rsidRPr="00766B68" w:rsidRDefault="00F512B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11</w:t>
            </w:r>
          </w:p>
        </w:tc>
      </w:tr>
      <w:tr w:rsidR="00F512B7" w:rsidRPr="00766B68" w14:paraId="75C2C91C" w14:textId="77777777" w:rsidTr="00970C3B">
        <w:trPr>
          <w:jc w:val="center"/>
        </w:trPr>
        <w:tc>
          <w:tcPr>
            <w:tcW w:w="1129" w:type="dxa"/>
            <w:vAlign w:val="center"/>
          </w:tcPr>
          <w:p w14:paraId="3548E2F5" w14:textId="77777777" w:rsidR="00F512B7" w:rsidRPr="00766B68" w:rsidRDefault="00F512B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48379736" w14:textId="77777777" w:rsidR="00F512B7" w:rsidRPr="00766B68" w:rsidRDefault="00F512B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Az erdő életközössége</w:t>
            </w:r>
          </w:p>
        </w:tc>
        <w:tc>
          <w:tcPr>
            <w:tcW w:w="1163" w:type="dxa"/>
            <w:vAlign w:val="center"/>
          </w:tcPr>
          <w:p w14:paraId="17B0D407" w14:textId="77777777" w:rsidR="00F512B7" w:rsidRPr="00766B68" w:rsidRDefault="00F512B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12</w:t>
            </w:r>
          </w:p>
        </w:tc>
      </w:tr>
      <w:tr w:rsidR="00F512B7" w:rsidRPr="00766B68" w14:paraId="3B9A62A7" w14:textId="77777777" w:rsidTr="00970C3B">
        <w:trPr>
          <w:jc w:val="center"/>
        </w:trPr>
        <w:tc>
          <w:tcPr>
            <w:tcW w:w="1129" w:type="dxa"/>
            <w:vAlign w:val="center"/>
          </w:tcPr>
          <w:p w14:paraId="4CAA3CB2" w14:textId="77777777" w:rsidR="00F512B7" w:rsidRPr="00766B68" w:rsidRDefault="00F512B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39E74684" w14:textId="77777777" w:rsidR="00F512B7" w:rsidRPr="00766B68" w:rsidRDefault="00F512B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A természet és társadalom kölcsönhatásai</w:t>
            </w:r>
          </w:p>
        </w:tc>
        <w:tc>
          <w:tcPr>
            <w:tcW w:w="1163" w:type="dxa"/>
            <w:vAlign w:val="center"/>
          </w:tcPr>
          <w:p w14:paraId="78890539" w14:textId="6E64AAD2" w:rsidR="00F512B7" w:rsidRPr="00766B68" w:rsidRDefault="00766B68"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10</w:t>
            </w:r>
          </w:p>
        </w:tc>
      </w:tr>
      <w:tr w:rsidR="00F512B7" w:rsidRPr="00766B68" w14:paraId="05CC1E69" w14:textId="77777777" w:rsidTr="00970C3B">
        <w:trPr>
          <w:jc w:val="center"/>
        </w:trPr>
        <w:tc>
          <w:tcPr>
            <w:tcW w:w="1129" w:type="dxa"/>
            <w:vAlign w:val="center"/>
          </w:tcPr>
          <w:p w14:paraId="2CC77FC1" w14:textId="77777777" w:rsidR="00F512B7" w:rsidRPr="00766B68" w:rsidRDefault="00F512B7" w:rsidP="00970C3B">
            <w:pPr>
              <w:pStyle w:val="Listaszerbekezds"/>
              <w:numPr>
                <w:ilvl w:val="0"/>
                <w:numId w:val="4"/>
              </w:numPr>
              <w:spacing w:before="120" w:after="120" w:line="360" w:lineRule="auto"/>
              <w:rPr>
                <w:rFonts w:ascii="Times New Roman" w:hAnsi="Times New Roman" w:cs="Times New Roman"/>
                <w:sz w:val="24"/>
                <w:szCs w:val="24"/>
              </w:rPr>
            </w:pPr>
          </w:p>
        </w:tc>
        <w:tc>
          <w:tcPr>
            <w:tcW w:w="4224" w:type="dxa"/>
            <w:vAlign w:val="center"/>
          </w:tcPr>
          <w:p w14:paraId="7C7CD5D8" w14:textId="77777777" w:rsidR="00F512B7" w:rsidRPr="00766B68" w:rsidRDefault="00F512B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Az ember szervezete és egészsége</w:t>
            </w:r>
          </w:p>
        </w:tc>
        <w:tc>
          <w:tcPr>
            <w:tcW w:w="1163" w:type="dxa"/>
            <w:vAlign w:val="center"/>
          </w:tcPr>
          <w:p w14:paraId="5C24AB4A" w14:textId="77777777" w:rsidR="00F512B7" w:rsidRPr="00766B68" w:rsidRDefault="00F512B7" w:rsidP="00970C3B">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14</w:t>
            </w:r>
          </w:p>
        </w:tc>
      </w:tr>
    </w:tbl>
    <w:p w14:paraId="02B76489" w14:textId="77777777" w:rsidR="004A177C" w:rsidRPr="00766B68" w:rsidRDefault="004A177C" w:rsidP="006D0EFB">
      <w:pPr>
        <w:spacing w:before="120" w:after="120" w:line="360" w:lineRule="auto"/>
        <w:jc w:val="both"/>
        <w:rPr>
          <w:rFonts w:ascii="Times New Roman" w:hAnsi="Times New Roman" w:cs="Times New Roman"/>
          <w:sz w:val="24"/>
          <w:szCs w:val="24"/>
        </w:rPr>
      </w:pPr>
    </w:p>
    <w:p w14:paraId="2694E1E3" w14:textId="56266848" w:rsidR="00BA6653" w:rsidRPr="00BA6653" w:rsidRDefault="00BA6653" w:rsidP="00BA6653">
      <w:pPr>
        <w:spacing w:before="120" w:after="120" w:line="360" w:lineRule="auto"/>
        <w:jc w:val="center"/>
        <w:rPr>
          <w:rFonts w:ascii="Times New Roman" w:hAnsi="Times New Roman" w:cs="Times New Roman"/>
          <w:b/>
          <w:sz w:val="28"/>
          <w:szCs w:val="28"/>
        </w:rPr>
      </w:pPr>
      <w:r w:rsidRPr="00BA6653">
        <w:rPr>
          <w:rFonts w:ascii="Times New Roman" w:hAnsi="Times New Roman" w:cs="Times New Roman"/>
          <w:b/>
          <w:sz w:val="28"/>
          <w:szCs w:val="28"/>
        </w:rPr>
        <w:t>5. évfolyam</w:t>
      </w:r>
    </w:p>
    <w:p w14:paraId="030F3CC8" w14:textId="77777777" w:rsidR="00BA6653" w:rsidRDefault="00BA6653" w:rsidP="006D0EFB">
      <w:pPr>
        <w:spacing w:before="120" w:after="120" w:line="360" w:lineRule="auto"/>
        <w:jc w:val="both"/>
        <w:rPr>
          <w:rFonts w:ascii="Times New Roman" w:hAnsi="Times New Roman" w:cs="Times New Roman"/>
          <w:b/>
          <w:sz w:val="24"/>
          <w:szCs w:val="24"/>
        </w:rPr>
      </w:pPr>
    </w:p>
    <w:p w14:paraId="50988CB2" w14:textId="0DAD03CE" w:rsidR="00666253" w:rsidRPr="00766B68" w:rsidRDefault="004A177C" w:rsidP="006D0EFB">
      <w:pPr>
        <w:spacing w:before="120" w:after="120" w:line="360" w:lineRule="auto"/>
        <w:jc w:val="both"/>
        <w:rPr>
          <w:rFonts w:ascii="Times New Roman" w:hAnsi="Times New Roman" w:cs="Times New Roman"/>
          <w:b/>
          <w:sz w:val="24"/>
          <w:szCs w:val="24"/>
        </w:rPr>
      </w:pPr>
      <w:r w:rsidRPr="00766B68">
        <w:rPr>
          <w:rFonts w:ascii="Times New Roman" w:hAnsi="Times New Roman" w:cs="Times New Roman"/>
          <w:b/>
          <w:sz w:val="24"/>
          <w:szCs w:val="24"/>
        </w:rPr>
        <w:t>A tematikai egységekhez illeszkedő ismeretanyagok:</w:t>
      </w:r>
    </w:p>
    <w:tbl>
      <w:tblPr>
        <w:tblStyle w:val="Rcsostblzat"/>
        <w:tblW w:w="10627" w:type="dxa"/>
        <w:jc w:val="center"/>
        <w:tblLook w:val="04A0" w:firstRow="1" w:lastRow="0" w:firstColumn="1" w:lastColumn="0" w:noHBand="0" w:noVBand="1"/>
      </w:tblPr>
      <w:tblGrid>
        <w:gridCol w:w="3345"/>
        <w:gridCol w:w="1163"/>
        <w:gridCol w:w="6119"/>
      </w:tblGrid>
      <w:tr w:rsidR="00BA6653" w:rsidRPr="00766B68" w14:paraId="5F10D172" w14:textId="77777777" w:rsidTr="0088092B">
        <w:trPr>
          <w:jc w:val="center"/>
        </w:trPr>
        <w:tc>
          <w:tcPr>
            <w:tcW w:w="10627" w:type="dxa"/>
            <w:gridSpan w:val="3"/>
          </w:tcPr>
          <w:p w14:paraId="11860F97" w14:textId="53AC94F5" w:rsidR="00BA6653" w:rsidRPr="00BA6653" w:rsidRDefault="00BA6653" w:rsidP="00B227E6">
            <w:pPr>
              <w:spacing w:before="120" w:after="120" w:line="360" w:lineRule="auto"/>
              <w:jc w:val="center"/>
              <w:rPr>
                <w:rFonts w:ascii="Times New Roman" w:hAnsi="Times New Roman" w:cs="Times New Roman"/>
                <w:b/>
                <w:sz w:val="28"/>
                <w:szCs w:val="28"/>
              </w:rPr>
            </w:pPr>
            <w:r w:rsidRPr="00BA6653">
              <w:rPr>
                <w:rFonts w:ascii="Times New Roman" w:hAnsi="Times New Roman" w:cs="Times New Roman"/>
                <w:b/>
                <w:color w:val="5B9BD5" w:themeColor="accent1"/>
                <w:sz w:val="28"/>
                <w:szCs w:val="28"/>
              </w:rPr>
              <w:t>5. évfolyam</w:t>
            </w:r>
          </w:p>
        </w:tc>
      </w:tr>
      <w:tr w:rsidR="000A75E8" w:rsidRPr="00766B68" w14:paraId="1AF7FC06" w14:textId="77777777" w:rsidTr="00166F53">
        <w:trPr>
          <w:jc w:val="center"/>
        </w:trPr>
        <w:tc>
          <w:tcPr>
            <w:tcW w:w="3345" w:type="dxa"/>
          </w:tcPr>
          <w:p w14:paraId="075A79F6" w14:textId="77777777" w:rsidR="000A75E8" w:rsidRPr="00766B68" w:rsidRDefault="000A75E8" w:rsidP="00B227E6">
            <w:pPr>
              <w:spacing w:before="120" w:after="120" w:line="360" w:lineRule="auto"/>
              <w:jc w:val="center"/>
              <w:rPr>
                <w:rFonts w:ascii="Times New Roman" w:hAnsi="Times New Roman" w:cs="Times New Roman"/>
                <w:b/>
                <w:sz w:val="24"/>
                <w:szCs w:val="24"/>
              </w:rPr>
            </w:pPr>
            <w:r w:rsidRPr="00766B68">
              <w:rPr>
                <w:rFonts w:ascii="Times New Roman" w:hAnsi="Times New Roman" w:cs="Times New Roman"/>
                <w:b/>
                <w:sz w:val="24"/>
                <w:szCs w:val="24"/>
              </w:rPr>
              <w:t>Tematikai egység</w:t>
            </w:r>
          </w:p>
        </w:tc>
        <w:tc>
          <w:tcPr>
            <w:tcW w:w="1163" w:type="dxa"/>
          </w:tcPr>
          <w:p w14:paraId="35058F0F" w14:textId="77777777" w:rsidR="000A75E8" w:rsidRPr="00766B68" w:rsidRDefault="000A75E8" w:rsidP="00B227E6">
            <w:pPr>
              <w:spacing w:before="120" w:after="120" w:line="360" w:lineRule="auto"/>
              <w:jc w:val="center"/>
              <w:rPr>
                <w:rFonts w:ascii="Times New Roman" w:hAnsi="Times New Roman" w:cs="Times New Roman"/>
                <w:b/>
                <w:sz w:val="24"/>
                <w:szCs w:val="24"/>
              </w:rPr>
            </w:pPr>
            <w:r w:rsidRPr="00766B68">
              <w:rPr>
                <w:rFonts w:ascii="Times New Roman" w:hAnsi="Times New Roman" w:cs="Times New Roman"/>
                <w:b/>
                <w:sz w:val="24"/>
                <w:szCs w:val="24"/>
              </w:rPr>
              <w:t>Órakeret</w:t>
            </w:r>
          </w:p>
        </w:tc>
        <w:tc>
          <w:tcPr>
            <w:tcW w:w="6119" w:type="dxa"/>
          </w:tcPr>
          <w:p w14:paraId="314E113C" w14:textId="77777777" w:rsidR="000A75E8" w:rsidRPr="00766B68" w:rsidRDefault="000A75E8" w:rsidP="00B227E6">
            <w:pPr>
              <w:spacing w:before="120" w:after="120" w:line="360" w:lineRule="auto"/>
              <w:jc w:val="center"/>
              <w:rPr>
                <w:rFonts w:ascii="Times New Roman" w:hAnsi="Times New Roman" w:cs="Times New Roman"/>
                <w:b/>
                <w:sz w:val="24"/>
                <w:szCs w:val="24"/>
              </w:rPr>
            </w:pPr>
            <w:r w:rsidRPr="00766B68">
              <w:rPr>
                <w:rFonts w:ascii="Times New Roman" w:hAnsi="Times New Roman" w:cs="Times New Roman"/>
                <w:b/>
                <w:sz w:val="24"/>
                <w:szCs w:val="24"/>
              </w:rPr>
              <w:t>Téma</w:t>
            </w:r>
          </w:p>
        </w:tc>
      </w:tr>
      <w:tr w:rsidR="000A75E8" w:rsidRPr="00766B68" w14:paraId="0FE4BBEE" w14:textId="77777777" w:rsidTr="00166F53">
        <w:trPr>
          <w:jc w:val="center"/>
        </w:trPr>
        <w:tc>
          <w:tcPr>
            <w:tcW w:w="3345" w:type="dxa"/>
          </w:tcPr>
          <w:p w14:paraId="368C21C3"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bCs/>
                <w:sz w:val="24"/>
                <w:szCs w:val="24"/>
              </w:rPr>
              <w:t xml:space="preserve">Állandóság és változás </w:t>
            </w:r>
            <w:r w:rsidRPr="00766B68">
              <w:rPr>
                <w:rFonts w:ascii="Times New Roman" w:hAnsi="Times New Roman" w:cs="Times New Roman"/>
                <w:bCs/>
                <w:sz w:val="24"/>
                <w:szCs w:val="24"/>
                <w:lang w:val="cs-CZ"/>
              </w:rPr>
              <w:t>környezetünkben</w:t>
            </w:r>
            <w:r w:rsidRPr="00766B68">
              <w:rPr>
                <w:rFonts w:ascii="Times New Roman" w:hAnsi="Times New Roman" w:cs="Times New Roman"/>
                <w:bCs/>
                <w:sz w:val="24"/>
                <w:szCs w:val="24"/>
              </w:rPr>
              <w:t xml:space="preserve"> </w:t>
            </w:r>
            <w:r w:rsidRPr="00766B68">
              <w:rPr>
                <w:rFonts w:ascii="Times New Roman" w:hAnsi="Times New Roman" w:cs="Times New Roman"/>
                <w:bCs/>
                <w:sz w:val="24"/>
                <w:szCs w:val="24"/>
              </w:rPr>
              <w:noBreakHyphen/>
              <w:t>Anyag és közeg</w:t>
            </w:r>
          </w:p>
        </w:tc>
        <w:tc>
          <w:tcPr>
            <w:tcW w:w="1163" w:type="dxa"/>
          </w:tcPr>
          <w:p w14:paraId="38F7F66E"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9</w:t>
            </w:r>
          </w:p>
        </w:tc>
        <w:tc>
          <w:tcPr>
            <w:tcW w:w="6119" w:type="dxa"/>
          </w:tcPr>
          <w:p w14:paraId="1BB5A378" w14:textId="77777777" w:rsidR="000A75E8" w:rsidRPr="00766B68" w:rsidRDefault="000A75E8" w:rsidP="00B227E6">
            <w:pPr>
              <w:spacing w:before="120" w:after="120" w:line="360" w:lineRule="auto"/>
              <w:rPr>
                <w:rFonts w:ascii="Times New Roman" w:hAnsi="Times New Roman" w:cs="Times New Roman"/>
                <w:sz w:val="24"/>
                <w:szCs w:val="24"/>
              </w:rPr>
            </w:pPr>
            <w:r w:rsidRPr="00766B68">
              <w:rPr>
                <w:rFonts w:ascii="Times New Roman" w:hAnsi="Times New Roman" w:cs="Times New Roman"/>
                <w:sz w:val="24"/>
                <w:szCs w:val="24"/>
              </w:rPr>
              <w:t>Az anyagok tulajdonságai és azok mérésének lehetséges eszközei</w:t>
            </w:r>
          </w:p>
          <w:p w14:paraId="224CED57" w14:textId="77777777" w:rsidR="000A75E8" w:rsidRPr="00766B68" w:rsidRDefault="000A75E8" w:rsidP="00B227E6">
            <w:pPr>
              <w:spacing w:before="120" w:after="120" w:line="360" w:lineRule="auto"/>
              <w:rPr>
                <w:rFonts w:ascii="Times New Roman" w:hAnsi="Times New Roman" w:cs="Times New Roman"/>
                <w:sz w:val="24"/>
                <w:szCs w:val="24"/>
              </w:rPr>
            </w:pPr>
            <w:r w:rsidRPr="00766B68">
              <w:rPr>
                <w:rFonts w:ascii="Times New Roman" w:hAnsi="Times New Roman" w:cs="Times New Roman"/>
                <w:sz w:val="24"/>
                <w:szCs w:val="24"/>
              </w:rPr>
              <w:t>Keverékek készítése és szétválasztása alkotórészeikre</w:t>
            </w:r>
          </w:p>
          <w:p w14:paraId="7C39E5AA" w14:textId="77777777" w:rsidR="000A75E8" w:rsidRPr="00766B68" w:rsidRDefault="000A75E8" w:rsidP="00B227E6">
            <w:pPr>
              <w:pStyle w:val="Listaszerbekezds"/>
              <w:keepLines/>
              <w:spacing w:before="120" w:after="120" w:line="360" w:lineRule="auto"/>
              <w:ind w:left="0"/>
              <w:rPr>
                <w:rFonts w:ascii="Times New Roman" w:hAnsi="Times New Roman" w:cs="Times New Roman"/>
                <w:sz w:val="24"/>
                <w:szCs w:val="24"/>
              </w:rPr>
            </w:pPr>
            <w:r w:rsidRPr="00766B68">
              <w:rPr>
                <w:rFonts w:ascii="Times New Roman" w:hAnsi="Times New Roman" w:cs="Times New Roman"/>
                <w:sz w:val="24"/>
                <w:szCs w:val="24"/>
              </w:rPr>
              <w:t>A talaj, a levegő és a víz tulajdonságai, szerepük az élővilág és az ember életében (konkrét példák).</w:t>
            </w:r>
            <w:r w:rsidR="00D04B6E" w:rsidRPr="00766B68">
              <w:rPr>
                <w:rFonts w:ascii="Times New Roman" w:hAnsi="Times New Roman" w:cs="Times New Roman"/>
                <w:sz w:val="24"/>
                <w:szCs w:val="24"/>
              </w:rPr>
              <w:t xml:space="preserve"> Környezetünk élettelen elemeinek védelme, szennyezettsége</w:t>
            </w:r>
          </w:p>
          <w:p w14:paraId="542C9A66" w14:textId="77777777" w:rsidR="000A75E8" w:rsidRPr="00766B68" w:rsidRDefault="000A75E8" w:rsidP="00B227E6">
            <w:pPr>
              <w:keepLines/>
              <w:spacing w:before="120" w:after="120" w:line="360" w:lineRule="auto"/>
              <w:rPr>
                <w:rFonts w:ascii="Times New Roman" w:hAnsi="Times New Roman" w:cs="Times New Roman"/>
                <w:sz w:val="24"/>
                <w:szCs w:val="24"/>
              </w:rPr>
            </w:pPr>
            <w:r w:rsidRPr="00766B68">
              <w:rPr>
                <w:rFonts w:ascii="Times New Roman" w:hAnsi="Times New Roman" w:cs="Times New Roman"/>
                <w:sz w:val="24"/>
                <w:szCs w:val="24"/>
              </w:rPr>
              <w:t>Az anyagok különféle halmazállapotainak és a halmazállapot-változásainak összefüggése a hőmérséklettel</w:t>
            </w:r>
          </w:p>
          <w:p w14:paraId="4E2C2DC5" w14:textId="77777777" w:rsidR="000A75E8" w:rsidRPr="00766B68" w:rsidRDefault="000A75E8" w:rsidP="00166F53">
            <w:pPr>
              <w:keepLines/>
              <w:spacing w:before="120" w:after="120" w:line="360" w:lineRule="auto"/>
              <w:rPr>
                <w:rFonts w:ascii="Times New Roman" w:hAnsi="Times New Roman" w:cs="Times New Roman"/>
                <w:sz w:val="24"/>
                <w:szCs w:val="24"/>
              </w:rPr>
            </w:pPr>
            <w:r w:rsidRPr="00766B68">
              <w:rPr>
                <w:rFonts w:ascii="Times New Roman" w:hAnsi="Times New Roman" w:cs="Times New Roman"/>
                <w:sz w:val="24"/>
                <w:szCs w:val="24"/>
              </w:rPr>
              <w:t>Az égés jellemzői, tűzvédelmi és tűzoltási ismeretek</w:t>
            </w:r>
          </w:p>
        </w:tc>
      </w:tr>
      <w:tr w:rsidR="000A75E8" w:rsidRPr="00766B68" w14:paraId="3F6AFCB5" w14:textId="77777777" w:rsidTr="00166F53">
        <w:trPr>
          <w:jc w:val="center"/>
        </w:trPr>
        <w:tc>
          <w:tcPr>
            <w:tcW w:w="3345" w:type="dxa"/>
          </w:tcPr>
          <w:p w14:paraId="550A5960"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Élet a kertben</w:t>
            </w:r>
          </w:p>
        </w:tc>
        <w:tc>
          <w:tcPr>
            <w:tcW w:w="1163" w:type="dxa"/>
          </w:tcPr>
          <w:p w14:paraId="09138F65"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12</w:t>
            </w:r>
          </w:p>
        </w:tc>
        <w:tc>
          <w:tcPr>
            <w:tcW w:w="6119" w:type="dxa"/>
          </w:tcPr>
          <w:p w14:paraId="4E70CF29" w14:textId="77777777" w:rsidR="00D04B6E" w:rsidRPr="00766B68" w:rsidRDefault="00D04B6E" w:rsidP="006D0EFB">
            <w:pPr>
              <w:keepLines/>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növényi test felépítése, a szervek működése, a növények életfeltételei.</w:t>
            </w:r>
          </w:p>
          <w:p w14:paraId="58C83DF2" w14:textId="77777777" w:rsidR="00D04B6E" w:rsidRPr="00766B68" w:rsidRDefault="00D04B6E" w:rsidP="006D0EFB">
            <w:pPr>
              <w:keepLines/>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Gyümölcs- és zöldségfélék (őszibarack, dió, szőlő, burgonya, vöröshagyma, paprika, káposztafélék) környezeti igényei, termőhelye, testfelépítése, ehető része</w:t>
            </w:r>
            <w:r w:rsidR="00B227E6" w:rsidRPr="00766B68">
              <w:rPr>
                <w:rFonts w:ascii="Times New Roman" w:hAnsi="Times New Roman" w:cs="Times New Roman"/>
                <w:sz w:val="24"/>
                <w:szCs w:val="24"/>
              </w:rPr>
              <w:t xml:space="preserve">i, élettartama, felhasználása. </w:t>
            </w:r>
          </w:p>
          <w:p w14:paraId="14FD55E4" w14:textId="77777777" w:rsidR="00D04B6E" w:rsidRPr="00766B68" w:rsidRDefault="00D04B6E" w:rsidP="006D0EFB">
            <w:pPr>
              <w:keepLines/>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zöldség- és gyümölcsfélék szerepe az egészség megőrzésében. Fogyasztásuk higiénés szabályai.</w:t>
            </w:r>
          </w:p>
          <w:p w14:paraId="55D4D1A9" w14:textId="77777777" w:rsidR="00D04B6E" w:rsidRPr="00766B68" w:rsidRDefault="00D04B6E" w:rsidP="006D0EFB">
            <w:pPr>
              <w:keepLines/>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A gyümölcs- és zöldségfélék kártevői: burgonyabogár, káposztal</w:t>
            </w:r>
            <w:r w:rsidR="00B227E6" w:rsidRPr="00766B68">
              <w:rPr>
                <w:rFonts w:ascii="Times New Roman" w:hAnsi="Times New Roman" w:cs="Times New Roman"/>
                <w:sz w:val="24"/>
                <w:szCs w:val="24"/>
              </w:rPr>
              <w:t>epke, házatlan csigák, monília.</w:t>
            </w:r>
          </w:p>
          <w:p w14:paraId="607C2552" w14:textId="77777777" w:rsidR="00D04B6E" w:rsidRPr="00766B68" w:rsidRDefault="00D04B6E" w:rsidP="006D0EFB">
            <w:pPr>
              <w:keepLines/>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kártevők elleni védekezés. A ve</w:t>
            </w:r>
            <w:r w:rsidR="00B227E6" w:rsidRPr="00766B68">
              <w:rPr>
                <w:rFonts w:ascii="Times New Roman" w:hAnsi="Times New Roman" w:cs="Times New Roman"/>
                <w:sz w:val="24"/>
                <w:szCs w:val="24"/>
              </w:rPr>
              <w:t>gyszerhasználat következményei.</w:t>
            </w:r>
          </w:p>
          <w:p w14:paraId="15B0AE55" w14:textId="77777777" w:rsidR="00D04B6E" w:rsidRPr="00766B68" w:rsidRDefault="00D04B6E" w:rsidP="006D0EFB">
            <w:pPr>
              <w:keepLines/>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Konkrét fajok</w:t>
            </w:r>
            <w:r w:rsidR="00B227E6" w:rsidRPr="00766B68">
              <w:rPr>
                <w:rFonts w:ascii="Times New Roman" w:hAnsi="Times New Roman" w:cs="Times New Roman"/>
                <w:sz w:val="24"/>
                <w:szCs w:val="24"/>
              </w:rPr>
              <w:t xml:space="preserve"> szervei, testfelépítése.</w:t>
            </w:r>
          </w:p>
          <w:p w14:paraId="361CA9CD" w14:textId="77777777" w:rsidR="00D04B6E" w:rsidRPr="00766B68" w:rsidRDefault="00D04B6E" w:rsidP="006D0EFB">
            <w:pPr>
              <w:keepLines/>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Dísznövények szerepe közvetlen környezetünkben (lakás, osztályterem, udvar). A növények gondozásának elemi ismeretei.</w:t>
            </w:r>
          </w:p>
          <w:p w14:paraId="04AAFCC9" w14:textId="77777777" w:rsidR="00D04B6E" w:rsidRPr="00766B68" w:rsidRDefault="00D04B6E" w:rsidP="006D0EFB">
            <w:pPr>
              <w:keepLines/>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földigiliszta és az éti csiga testfelépítése, életmódja, jelentősége.</w:t>
            </w:r>
          </w:p>
          <w:p w14:paraId="2EB0604C"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Jellegzetes kerti madarak.</w:t>
            </w:r>
          </w:p>
        </w:tc>
      </w:tr>
      <w:tr w:rsidR="000A75E8" w:rsidRPr="00766B68" w14:paraId="7DE4F212" w14:textId="77777777" w:rsidTr="00166F53">
        <w:trPr>
          <w:jc w:val="center"/>
        </w:trPr>
        <w:tc>
          <w:tcPr>
            <w:tcW w:w="3345" w:type="dxa"/>
          </w:tcPr>
          <w:p w14:paraId="066D6EF8"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lastRenderedPageBreak/>
              <w:t>Állatok a házban és a ház körül</w:t>
            </w:r>
          </w:p>
        </w:tc>
        <w:tc>
          <w:tcPr>
            <w:tcW w:w="1163" w:type="dxa"/>
          </w:tcPr>
          <w:p w14:paraId="2F46D0F3" w14:textId="18DF03DD" w:rsidR="000A75E8" w:rsidRPr="00766B68" w:rsidRDefault="00766B6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9</w:t>
            </w:r>
          </w:p>
        </w:tc>
        <w:tc>
          <w:tcPr>
            <w:tcW w:w="6119" w:type="dxa"/>
          </w:tcPr>
          <w:p w14:paraId="4ACABE3D"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Háziállatok: kutya</w:t>
            </w:r>
          </w:p>
          <w:p w14:paraId="5EF0FA55"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Haszonállatok: sertés, szarvasmarha, házityúk testfelépítése, életmódja, hasznosítása. Az állatok életfeltételeihez </w:t>
            </w:r>
            <w:r w:rsidR="00B227E6" w:rsidRPr="00766B68">
              <w:rPr>
                <w:rFonts w:ascii="Times New Roman" w:hAnsi="Times New Roman" w:cs="Times New Roman"/>
                <w:sz w:val="24"/>
                <w:szCs w:val="24"/>
              </w:rPr>
              <w:t>illeszkedő felelős állattartás.</w:t>
            </w:r>
          </w:p>
          <w:p w14:paraId="5DC0765A"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állati eredetű tápanyagok szerepe az ember táplálkozásában. Állati eredetű any</w:t>
            </w:r>
            <w:r w:rsidR="00B227E6" w:rsidRPr="00766B68">
              <w:rPr>
                <w:rFonts w:ascii="Times New Roman" w:hAnsi="Times New Roman" w:cs="Times New Roman"/>
                <w:sz w:val="24"/>
                <w:szCs w:val="24"/>
              </w:rPr>
              <w:t>agok felhasználása (toll, bőr).</w:t>
            </w:r>
          </w:p>
          <w:p w14:paraId="3B8954FB"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házban és a ház körül élő állatok: házi veréb, füstifecske, házi légy testfelé</w:t>
            </w:r>
            <w:r w:rsidR="00B227E6" w:rsidRPr="00766B68">
              <w:rPr>
                <w:rFonts w:ascii="Times New Roman" w:hAnsi="Times New Roman" w:cs="Times New Roman"/>
                <w:sz w:val="24"/>
                <w:szCs w:val="24"/>
              </w:rPr>
              <w:t>pítése, életmódja, jelentősége.</w:t>
            </w:r>
          </w:p>
          <w:p w14:paraId="1E8DE572"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állatok szerepe a betegségek terjeszté</w:t>
            </w:r>
            <w:r w:rsidR="00B227E6" w:rsidRPr="00766B68">
              <w:rPr>
                <w:rFonts w:ascii="Times New Roman" w:hAnsi="Times New Roman" w:cs="Times New Roman"/>
                <w:sz w:val="24"/>
                <w:szCs w:val="24"/>
              </w:rPr>
              <w:t>sében. A megelőzés lehetőségei.</w:t>
            </w:r>
          </w:p>
          <w:p w14:paraId="44A80C19"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Madárvédelmi alapismeretek.</w:t>
            </w:r>
          </w:p>
        </w:tc>
      </w:tr>
      <w:tr w:rsidR="000A75E8" w:rsidRPr="00766B68" w14:paraId="228B6D46" w14:textId="77777777" w:rsidTr="00166F53">
        <w:trPr>
          <w:jc w:val="center"/>
        </w:trPr>
        <w:tc>
          <w:tcPr>
            <w:tcW w:w="3345" w:type="dxa"/>
          </w:tcPr>
          <w:p w14:paraId="53279852"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Kölcsönhatások és energia vizsgálata</w:t>
            </w:r>
          </w:p>
        </w:tc>
        <w:tc>
          <w:tcPr>
            <w:tcW w:w="1163" w:type="dxa"/>
          </w:tcPr>
          <w:p w14:paraId="310B5E54" w14:textId="3216C7A6" w:rsidR="000A75E8" w:rsidRPr="00766B68" w:rsidRDefault="00766B6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9</w:t>
            </w:r>
          </w:p>
        </w:tc>
        <w:tc>
          <w:tcPr>
            <w:tcW w:w="6119" w:type="dxa"/>
          </w:tcPr>
          <w:p w14:paraId="1C2E7C82"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mozgás és mozgásállapot-változás.</w:t>
            </w:r>
          </w:p>
          <w:p w14:paraId="3E6B3F59"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mágneses </w:t>
            </w:r>
            <w:r w:rsidR="00B227E6" w:rsidRPr="00766B68">
              <w:rPr>
                <w:rFonts w:ascii="Times New Roman" w:hAnsi="Times New Roman" w:cs="Times New Roman"/>
                <w:sz w:val="24"/>
                <w:szCs w:val="24"/>
              </w:rPr>
              <w:t>kölcsönhatás: vonzás, taszítás.</w:t>
            </w:r>
          </w:p>
          <w:p w14:paraId="336A150C" w14:textId="77777777" w:rsidR="00D04B6E" w:rsidRPr="00766B68" w:rsidRDefault="00B227E6" w:rsidP="00B227E6">
            <w:pPr>
              <w:pStyle w:val="Listaszerbekezds"/>
              <w:spacing w:before="120" w:after="120" w:line="360" w:lineRule="auto"/>
              <w:ind w:left="0"/>
              <w:jc w:val="both"/>
              <w:rPr>
                <w:rFonts w:ascii="Times New Roman" w:hAnsi="Times New Roman" w:cs="Times New Roman"/>
                <w:sz w:val="24"/>
                <w:szCs w:val="24"/>
              </w:rPr>
            </w:pPr>
            <w:r w:rsidRPr="00766B68">
              <w:rPr>
                <w:rFonts w:ascii="Times New Roman" w:hAnsi="Times New Roman" w:cs="Times New Roman"/>
                <w:sz w:val="24"/>
                <w:szCs w:val="24"/>
              </w:rPr>
              <w:t>A gravitáció.</w:t>
            </w:r>
          </w:p>
          <w:p w14:paraId="07B62D6D"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elektromos kölcsönhatás: vonzás, taszítás. Az elektromos energia felhasználása</w:t>
            </w:r>
            <w:r w:rsidR="00B227E6" w:rsidRPr="00766B68">
              <w:rPr>
                <w:rFonts w:ascii="Times New Roman" w:hAnsi="Times New Roman" w:cs="Times New Roman"/>
                <w:sz w:val="24"/>
                <w:szCs w:val="24"/>
              </w:rPr>
              <w:t>, szerepe a mindennapi életben.</w:t>
            </w:r>
          </w:p>
          <w:p w14:paraId="72F96DAF"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A háztartásban használt energiahordozók jellemzése, felhasználásuk.</w:t>
            </w:r>
          </w:p>
          <w:p w14:paraId="65F1D087" w14:textId="77777777" w:rsidR="00D04B6E" w:rsidRPr="00766B68" w:rsidRDefault="00B227E6"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energiatakarékosság.</w:t>
            </w:r>
          </w:p>
          <w:p w14:paraId="08D9B1EC"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élő szervezetek energiája.</w:t>
            </w:r>
          </w:p>
        </w:tc>
      </w:tr>
      <w:tr w:rsidR="000A75E8" w:rsidRPr="00766B68" w14:paraId="38CB021C" w14:textId="77777777" w:rsidTr="00166F53">
        <w:trPr>
          <w:jc w:val="center"/>
        </w:trPr>
        <w:tc>
          <w:tcPr>
            <w:tcW w:w="3345" w:type="dxa"/>
          </w:tcPr>
          <w:p w14:paraId="59EBD54B"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lastRenderedPageBreak/>
              <w:t>Tájékozódás a valóságban és a térképen</w:t>
            </w:r>
          </w:p>
        </w:tc>
        <w:tc>
          <w:tcPr>
            <w:tcW w:w="1163" w:type="dxa"/>
          </w:tcPr>
          <w:p w14:paraId="4762874C"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10</w:t>
            </w:r>
          </w:p>
        </w:tc>
        <w:tc>
          <w:tcPr>
            <w:tcW w:w="6119" w:type="dxa"/>
          </w:tcPr>
          <w:p w14:paraId="29ED3B6A" w14:textId="77777777" w:rsidR="00D04B6E" w:rsidRPr="00766B68" w:rsidRDefault="00D04B6E" w:rsidP="00B227E6">
            <w:pPr>
              <w:spacing w:before="120" w:after="120" w:line="360" w:lineRule="auto"/>
              <w:ind w:left="-20"/>
              <w:jc w:val="both"/>
              <w:rPr>
                <w:rFonts w:ascii="Times New Roman" w:hAnsi="Times New Roman" w:cs="Times New Roman"/>
                <w:sz w:val="24"/>
                <w:szCs w:val="24"/>
              </w:rPr>
            </w:pPr>
            <w:r w:rsidRPr="00766B68">
              <w:rPr>
                <w:rFonts w:ascii="Times New Roman" w:hAnsi="Times New Roman" w:cs="Times New Roman"/>
                <w:sz w:val="24"/>
                <w:szCs w:val="24"/>
              </w:rPr>
              <w:t xml:space="preserve">Az iránytű használata. Fő-és mellékvilágtájak. </w:t>
            </w:r>
          </w:p>
          <w:p w14:paraId="0D0D0BF5" w14:textId="77777777" w:rsidR="00D04B6E" w:rsidRPr="00766B68" w:rsidRDefault="00D04B6E" w:rsidP="00B227E6">
            <w:pPr>
              <w:spacing w:before="120" w:after="120" w:line="360" w:lineRule="auto"/>
              <w:ind w:left="-20"/>
              <w:jc w:val="both"/>
              <w:rPr>
                <w:rFonts w:ascii="Times New Roman" w:hAnsi="Times New Roman" w:cs="Times New Roman"/>
                <w:sz w:val="24"/>
                <w:szCs w:val="24"/>
              </w:rPr>
            </w:pPr>
            <w:r w:rsidRPr="00766B68">
              <w:rPr>
                <w:rFonts w:ascii="Times New Roman" w:hAnsi="Times New Roman" w:cs="Times New Roman"/>
                <w:sz w:val="24"/>
                <w:szCs w:val="24"/>
              </w:rPr>
              <w:t>A valós tér átalakítása, a</w:t>
            </w:r>
            <w:r w:rsidR="00B227E6" w:rsidRPr="00766B68">
              <w:rPr>
                <w:rFonts w:ascii="Times New Roman" w:hAnsi="Times New Roman" w:cs="Times New Roman"/>
                <w:sz w:val="24"/>
                <w:szCs w:val="24"/>
              </w:rPr>
              <w:t>laprajz, térképszerű ábrázolás.</w:t>
            </w:r>
          </w:p>
          <w:p w14:paraId="48905D31" w14:textId="77777777" w:rsidR="00D04B6E" w:rsidRPr="00766B68" w:rsidRDefault="00D04B6E" w:rsidP="00B227E6">
            <w:pPr>
              <w:spacing w:before="120" w:after="120" w:line="360" w:lineRule="auto"/>
              <w:ind w:left="-20"/>
              <w:jc w:val="both"/>
              <w:rPr>
                <w:rFonts w:ascii="Times New Roman" w:hAnsi="Times New Roman" w:cs="Times New Roman"/>
                <w:sz w:val="24"/>
                <w:szCs w:val="24"/>
              </w:rPr>
            </w:pPr>
            <w:r w:rsidRPr="00766B68">
              <w:rPr>
                <w:rFonts w:ascii="Times New Roman" w:hAnsi="Times New Roman" w:cs="Times New Roman"/>
                <w:sz w:val="24"/>
                <w:szCs w:val="24"/>
              </w:rPr>
              <w:t>A térábrázolás különböző formá</w:t>
            </w:r>
            <w:r w:rsidR="00B227E6" w:rsidRPr="00766B68">
              <w:rPr>
                <w:rFonts w:ascii="Times New Roman" w:hAnsi="Times New Roman" w:cs="Times New Roman"/>
                <w:sz w:val="24"/>
                <w:szCs w:val="24"/>
              </w:rPr>
              <w:t xml:space="preserve">i – útvonalrajz, térképvázlat. </w:t>
            </w:r>
          </w:p>
          <w:p w14:paraId="6553FA90"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térképi ábrázolás jellemzői: égtájak, szín- és jelkulcs, névírás, méretarány, aránymérték.</w:t>
            </w:r>
          </w:p>
          <w:p w14:paraId="61C05761"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Térképfajták: domborzati, k</w:t>
            </w:r>
            <w:r w:rsidR="00B227E6" w:rsidRPr="00766B68">
              <w:rPr>
                <w:rFonts w:ascii="Times New Roman" w:hAnsi="Times New Roman" w:cs="Times New Roman"/>
                <w:sz w:val="24"/>
                <w:szCs w:val="24"/>
              </w:rPr>
              <w:t>özigazgatási, turista-, és kontú</w:t>
            </w:r>
            <w:r w:rsidRPr="00766B68">
              <w:rPr>
                <w:rFonts w:ascii="Times New Roman" w:hAnsi="Times New Roman" w:cs="Times New Roman"/>
                <w:sz w:val="24"/>
                <w:szCs w:val="24"/>
              </w:rPr>
              <w:t>rtérkép.</w:t>
            </w:r>
          </w:p>
          <w:p w14:paraId="2AE501C0"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Hazánk nagytájai, szomszédos országaink.</w:t>
            </w:r>
          </w:p>
          <w:p w14:paraId="2E80F09A"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Bolygónk té</w:t>
            </w:r>
            <w:r w:rsidR="00B227E6" w:rsidRPr="00766B68">
              <w:rPr>
                <w:rFonts w:ascii="Times New Roman" w:hAnsi="Times New Roman" w:cs="Times New Roman"/>
                <w:sz w:val="24"/>
                <w:szCs w:val="24"/>
              </w:rPr>
              <w:t xml:space="preserve">rségei: földrészek és óceánok. </w:t>
            </w:r>
          </w:p>
          <w:p w14:paraId="239B1339"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Helymeghatározás: földrajzi fokhálózat.</w:t>
            </w:r>
          </w:p>
          <w:p w14:paraId="0F3D2BEE"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Európa helyzete, határai. Hazánk helye Európában.</w:t>
            </w:r>
          </w:p>
        </w:tc>
      </w:tr>
      <w:tr w:rsidR="000A75E8" w:rsidRPr="00766B68" w14:paraId="2AFE123B" w14:textId="77777777" w:rsidTr="00166F53">
        <w:trPr>
          <w:jc w:val="center"/>
        </w:trPr>
        <w:tc>
          <w:tcPr>
            <w:tcW w:w="3345" w:type="dxa"/>
          </w:tcPr>
          <w:p w14:paraId="5F1CABEF"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A Föld és a Világegyetem</w:t>
            </w:r>
          </w:p>
        </w:tc>
        <w:tc>
          <w:tcPr>
            <w:tcW w:w="1163" w:type="dxa"/>
          </w:tcPr>
          <w:p w14:paraId="69FCDFC4"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11</w:t>
            </w:r>
          </w:p>
        </w:tc>
        <w:tc>
          <w:tcPr>
            <w:tcW w:w="6119" w:type="dxa"/>
          </w:tcPr>
          <w:p w14:paraId="25214A48"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Föld helye a Naprendszerben és a Világegyetemben.</w:t>
            </w:r>
          </w:p>
          <w:p w14:paraId="092B6B1A"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Égitest, csillag, bolygó, ho</w:t>
            </w:r>
            <w:r w:rsidR="00B227E6" w:rsidRPr="00766B68">
              <w:rPr>
                <w:rFonts w:ascii="Times New Roman" w:hAnsi="Times New Roman" w:cs="Times New Roman"/>
                <w:sz w:val="24"/>
                <w:szCs w:val="24"/>
              </w:rPr>
              <w:t xml:space="preserve">ld. Sarkcsillag, csillagképek. </w:t>
            </w:r>
          </w:p>
          <w:p w14:paraId="61B867BC"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Naprendszer. A Nap jelentősége. A Nap, a Föld és a Hold egymáshoz viszonyított helyzete, mérete, távolsága, mozgása, kölcsönhatása.</w:t>
            </w:r>
          </w:p>
          <w:p w14:paraId="7A708656"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Kopernikusz hipotézisének</w:t>
            </w:r>
            <w:r w:rsidR="00B227E6" w:rsidRPr="00766B68">
              <w:rPr>
                <w:rFonts w:ascii="Times New Roman" w:hAnsi="Times New Roman" w:cs="Times New Roman"/>
                <w:sz w:val="24"/>
                <w:szCs w:val="24"/>
              </w:rPr>
              <w:t xml:space="preserve"> tudománytörténeti jelentősége.</w:t>
            </w:r>
          </w:p>
          <w:p w14:paraId="49DE98CA"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Föld alakja. A tengelykörüli forgás és a Nap körüli keringés következményei.</w:t>
            </w:r>
          </w:p>
          <w:p w14:paraId="7B98477C"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Föld gömbhéjas szerkezete.</w:t>
            </w:r>
          </w:p>
          <w:p w14:paraId="1BFB528A" w14:textId="77777777" w:rsidR="00D04B6E" w:rsidRPr="00766B68" w:rsidRDefault="00B227E6"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Éghajlati övezetek.</w:t>
            </w:r>
          </w:p>
          <w:p w14:paraId="139A4097"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Időjárás, éghajlat és elemeik: napsugárzá</w:t>
            </w:r>
            <w:r w:rsidR="00B227E6" w:rsidRPr="00766B68">
              <w:rPr>
                <w:rFonts w:ascii="Times New Roman" w:hAnsi="Times New Roman" w:cs="Times New Roman"/>
                <w:sz w:val="24"/>
                <w:szCs w:val="24"/>
              </w:rPr>
              <w:t>s, hőmérséklet, csapadék, szél.</w:t>
            </w:r>
          </w:p>
          <w:p w14:paraId="1FACAD23"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Légköri alapfolyamatok: felmelegedés, lehűlés, szél keletkezése, felhő- és csapadékképződés, csapadékfajták, a víz körforgása és halmazállapot-változás</w:t>
            </w:r>
            <w:r w:rsidR="00B227E6" w:rsidRPr="00766B68">
              <w:rPr>
                <w:rFonts w:ascii="Times New Roman" w:hAnsi="Times New Roman" w:cs="Times New Roman"/>
                <w:sz w:val="24"/>
                <w:szCs w:val="24"/>
              </w:rPr>
              <w:t>ai.</w:t>
            </w:r>
          </w:p>
          <w:p w14:paraId="3E7AC7BF"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Éghajlat-módosító tényezők: földrajzi szélesség, óce</w:t>
            </w:r>
            <w:r w:rsidR="00B227E6" w:rsidRPr="00766B68">
              <w:rPr>
                <w:rFonts w:ascii="Times New Roman" w:hAnsi="Times New Roman" w:cs="Times New Roman"/>
                <w:sz w:val="24"/>
                <w:szCs w:val="24"/>
              </w:rPr>
              <w:t>ántól való távolság, domborzat.</w:t>
            </w:r>
          </w:p>
          <w:p w14:paraId="074DAE6D"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Magyarország éghajlata: száraz és</w:t>
            </w:r>
            <w:r w:rsidR="00B227E6" w:rsidRPr="00766B68">
              <w:rPr>
                <w:rFonts w:ascii="Times New Roman" w:hAnsi="Times New Roman" w:cs="Times New Roman"/>
                <w:sz w:val="24"/>
                <w:szCs w:val="24"/>
              </w:rPr>
              <w:t xml:space="preserve"> nedves kontinentális éghajlat.</w:t>
            </w:r>
          </w:p>
          <w:p w14:paraId="4A293C60"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Veszélyes időjárási jelenségek: villámlás, szélvihar, hóvihar, hőség.</w:t>
            </w:r>
          </w:p>
        </w:tc>
      </w:tr>
      <w:tr w:rsidR="000A75E8" w:rsidRPr="00766B68" w14:paraId="0684FF05" w14:textId="77777777" w:rsidTr="00166F53">
        <w:trPr>
          <w:jc w:val="center"/>
        </w:trPr>
        <w:tc>
          <w:tcPr>
            <w:tcW w:w="3345" w:type="dxa"/>
          </w:tcPr>
          <w:p w14:paraId="700E35BA"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lastRenderedPageBreak/>
              <w:t>Felszíni és felszín alatti vizek</w:t>
            </w:r>
          </w:p>
        </w:tc>
        <w:tc>
          <w:tcPr>
            <w:tcW w:w="1163" w:type="dxa"/>
          </w:tcPr>
          <w:p w14:paraId="6C3007AB"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8</w:t>
            </w:r>
          </w:p>
        </w:tc>
        <w:tc>
          <w:tcPr>
            <w:tcW w:w="6119" w:type="dxa"/>
          </w:tcPr>
          <w:p w14:paraId="09A328EE" w14:textId="5628B3CE"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Felszín alatti vizek: talajvíz, hévíz, ásványvíz, gyógyvíz jellemzői, jelentősége az ember életében, gazdasági életében.</w:t>
            </w:r>
          </w:p>
          <w:p w14:paraId="5365E509"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belvizek kialakulásának okai és következményei, az ellene való védekezés formái.</w:t>
            </w:r>
          </w:p>
          <w:p w14:paraId="07107B6A"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Felszíni vizek: hazánk legjelentősebb állóvizei, folyóvizei. A folyók útja a forrástól a torkolatig. Vízgyűjtő terület, vízválasztó, víz</w:t>
            </w:r>
            <w:r w:rsidR="00B227E6" w:rsidRPr="00766B68">
              <w:rPr>
                <w:rFonts w:ascii="Times New Roman" w:hAnsi="Times New Roman" w:cs="Times New Roman"/>
                <w:sz w:val="24"/>
                <w:szCs w:val="24"/>
              </w:rPr>
              <w:t>járás, folyók felszínformálása.</w:t>
            </w:r>
          </w:p>
          <w:p w14:paraId="1E5B4FA0"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Árvizek kialakulásának oka, a</w:t>
            </w:r>
            <w:r w:rsidR="00B227E6" w:rsidRPr="00766B68">
              <w:rPr>
                <w:rFonts w:ascii="Times New Roman" w:hAnsi="Times New Roman" w:cs="Times New Roman"/>
                <w:sz w:val="24"/>
                <w:szCs w:val="24"/>
              </w:rPr>
              <w:t>z ellene való védekezés formái.</w:t>
            </w:r>
          </w:p>
          <w:p w14:paraId="300A76DB"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Állóvizek keletkezése, pusztulása. Legnagyobb tavunk: a Balaton (keletkezése, jellemzése).</w:t>
            </w:r>
          </w:p>
          <w:p w14:paraId="1C7E7F36"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folyók, tavak haszna, jelentősége. Vízszennyezés okai, következményei, megelőzésé</w:t>
            </w:r>
            <w:r w:rsidR="00B227E6" w:rsidRPr="00766B68">
              <w:rPr>
                <w:rFonts w:ascii="Times New Roman" w:hAnsi="Times New Roman" w:cs="Times New Roman"/>
                <w:sz w:val="24"/>
                <w:szCs w:val="24"/>
              </w:rPr>
              <w:t>nek lehetőségei. Vizek védelme.</w:t>
            </w:r>
          </w:p>
          <w:p w14:paraId="3BE2F151"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Balaton-felvidéki vagy a Fer</w:t>
            </w:r>
            <w:r w:rsidR="00B227E6" w:rsidRPr="00766B68">
              <w:rPr>
                <w:rFonts w:ascii="Times New Roman" w:hAnsi="Times New Roman" w:cs="Times New Roman"/>
                <w:sz w:val="24"/>
                <w:szCs w:val="24"/>
              </w:rPr>
              <w:t>tő-Hanság Nemzeti Park értékei.</w:t>
            </w:r>
          </w:p>
          <w:p w14:paraId="0C507AD5"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Víztisztítási eljárások.</w:t>
            </w:r>
          </w:p>
        </w:tc>
      </w:tr>
      <w:tr w:rsidR="00BA6653" w:rsidRPr="00766B68" w14:paraId="2911B565" w14:textId="77777777" w:rsidTr="00214BDB">
        <w:trPr>
          <w:jc w:val="center"/>
        </w:trPr>
        <w:tc>
          <w:tcPr>
            <w:tcW w:w="10627" w:type="dxa"/>
            <w:gridSpan w:val="3"/>
          </w:tcPr>
          <w:p w14:paraId="6B5EA5F6" w14:textId="52FC68D4" w:rsidR="00BA6653" w:rsidRPr="00BA6653" w:rsidRDefault="00BA6653" w:rsidP="00BA6653">
            <w:pPr>
              <w:spacing w:before="120" w:after="120" w:line="360" w:lineRule="auto"/>
              <w:jc w:val="center"/>
              <w:rPr>
                <w:rFonts w:ascii="Times New Roman" w:hAnsi="Times New Roman" w:cs="Times New Roman"/>
                <w:b/>
                <w:bCs/>
                <w:color w:val="5B9BD5" w:themeColor="accent1"/>
                <w:sz w:val="28"/>
                <w:szCs w:val="28"/>
              </w:rPr>
            </w:pPr>
            <w:r w:rsidRPr="00BA6653">
              <w:rPr>
                <w:rFonts w:ascii="Times New Roman" w:hAnsi="Times New Roman" w:cs="Times New Roman"/>
                <w:b/>
                <w:bCs/>
                <w:color w:val="5B9BD5" w:themeColor="accent1"/>
                <w:sz w:val="28"/>
                <w:szCs w:val="28"/>
              </w:rPr>
              <w:t>6. évfolyam</w:t>
            </w:r>
          </w:p>
        </w:tc>
      </w:tr>
      <w:tr w:rsidR="00BA6653" w:rsidRPr="00766B68" w14:paraId="1EA239FD" w14:textId="77777777" w:rsidTr="00166F53">
        <w:trPr>
          <w:jc w:val="center"/>
        </w:trPr>
        <w:tc>
          <w:tcPr>
            <w:tcW w:w="3345" w:type="dxa"/>
          </w:tcPr>
          <w:p w14:paraId="35E05890" w14:textId="7CB4B3A4" w:rsidR="00BA6653" w:rsidRPr="00766B68" w:rsidRDefault="00BA6653"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b/>
                <w:sz w:val="24"/>
                <w:szCs w:val="24"/>
              </w:rPr>
              <w:t>Tematikai egység</w:t>
            </w:r>
          </w:p>
        </w:tc>
        <w:tc>
          <w:tcPr>
            <w:tcW w:w="1163" w:type="dxa"/>
          </w:tcPr>
          <w:p w14:paraId="7AB25B95" w14:textId="2D17B55F" w:rsidR="00BA6653" w:rsidRPr="00766B68" w:rsidRDefault="00BA6653"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b/>
                <w:sz w:val="24"/>
                <w:szCs w:val="24"/>
              </w:rPr>
              <w:t>Órakeret</w:t>
            </w:r>
          </w:p>
        </w:tc>
        <w:tc>
          <w:tcPr>
            <w:tcW w:w="6119" w:type="dxa"/>
          </w:tcPr>
          <w:p w14:paraId="27706A14" w14:textId="0F1CB77A" w:rsidR="00BA6653" w:rsidRPr="00766B68" w:rsidRDefault="00BA6653" w:rsidP="00BA6653">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b/>
                <w:sz w:val="24"/>
                <w:szCs w:val="24"/>
              </w:rPr>
              <w:t>Téma</w:t>
            </w:r>
          </w:p>
        </w:tc>
      </w:tr>
      <w:tr w:rsidR="000A75E8" w:rsidRPr="00766B68" w14:paraId="34CF6BFA" w14:textId="77777777" w:rsidTr="00166F53">
        <w:trPr>
          <w:jc w:val="center"/>
        </w:trPr>
        <w:tc>
          <w:tcPr>
            <w:tcW w:w="3345" w:type="dxa"/>
          </w:tcPr>
          <w:p w14:paraId="37381ACA"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Vizek, vízpartok élővilága</w:t>
            </w:r>
          </w:p>
        </w:tc>
        <w:tc>
          <w:tcPr>
            <w:tcW w:w="1163" w:type="dxa"/>
          </w:tcPr>
          <w:p w14:paraId="7E688528"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11</w:t>
            </w:r>
          </w:p>
        </w:tc>
        <w:tc>
          <w:tcPr>
            <w:tcW w:w="6119" w:type="dxa"/>
          </w:tcPr>
          <w:p w14:paraId="0AC93E34"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vízi élőhely jellemző élettelen környezeti tényezői.</w:t>
            </w:r>
          </w:p>
          <w:p w14:paraId="65640F4E"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Vizek egysejtűi: zöld szemes ostoros, papucsállatka, baktéri</w:t>
            </w:r>
            <w:r w:rsidR="00B227E6" w:rsidRPr="00766B68">
              <w:rPr>
                <w:rFonts w:ascii="Times New Roman" w:hAnsi="Times New Roman" w:cs="Times New Roman"/>
                <w:sz w:val="24"/>
                <w:szCs w:val="24"/>
              </w:rPr>
              <w:t>umok testfelépítése, életmódja.</w:t>
            </w:r>
          </w:p>
          <w:p w14:paraId="4AAC08F0"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Vízi-vízparti növénytársulások vízszintes tagozódása: lebegő, gyökerező hínár, nádas mocsárrétek, ártéri erdők jellegzetes növényeinek testfel</w:t>
            </w:r>
            <w:r w:rsidR="00B227E6" w:rsidRPr="00766B68">
              <w:rPr>
                <w:rFonts w:ascii="Times New Roman" w:hAnsi="Times New Roman" w:cs="Times New Roman"/>
                <w:sz w:val="24"/>
                <w:szCs w:val="24"/>
              </w:rPr>
              <w:t>építése, életmódja jelentősége.</w:t>
            </w:r>
          </w:p>
          <w:p w14:paraId="44DFC4B7"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vízi-vízparti életközösség jellemző gerinctelen és gerinces állatai: tavi kagyló, orvosi pióca, kecskerák, szúnyogok, szitakötők, (tiszavirág) ponty, leső harcsa, kecskebéka, vízisikló, tőkés réce, barna réti héja, fehér gólya külleme, teste, élete, jelentősége az életközösségben, az em</w:t>
            </w:r>
            <w:r w:rsidR="00B227E6" w:rsidRPr="00766B68">
              <w:rPr>
                <w:rFonts w:ascii="Times New Roman" w:hAnsi="Times New Roman" w:cs="Times New Roman"/>
                <w:sz w:val="24"/>
                <w:szCs w:val="24"/>
              </w:rPr>
              <w:t>ber életében, védettségük.</w:t>
            </w:r>
          </w:p>
          <w:p w14:paraId="578A7F0A"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Kölcsönhatások az életközösségben: táplálko</w:t>
            </w:r>
            <w:r w:rsidR="00B227E6" w:rsidRPr="00766B68">
              <w:rPr>
                <w:rFonts w:ascii="Times New Roman" w:hAnsi="Times New Roman" w:cs="Times New Roman"/>
                <w:sz w:val="24"/>
                <w:szCs w:val="24"/>
              </w:rPr>
              <w:t>zási láncok, táplálékhálózatok.</w:t>
            </w:r>
          </w:p>
          <w:p w14:paraId="7738854F"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életközösség veszélyeztetettségének okai, következményei: tápanyagdúsulás és a méreganyag koncentrálódása.</w:t>
            </w:r>
          </w:p>
          <w:p w14:paraId="4E5F305E"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életközösség védelme.</w:t>
            </w:r>
          </w:p>
        </w:tc>
      </w:tr>
      <w:tr w:rsidR="000A75E8" w:rsidRPr="00766B68" w14:paraId="371E7197" w14:textId="77777777" w:rsidTr="00166F53">
        <w:trPr>
          <w:jc w:val="center"/>
        </w:trPr>
        <w:tc>
          <w:tcPr>
            <w:tcW w:w="3345" w:type="dxa"/>
          </w:tcPr>
          <w:p w14:paraId="146E29E5"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lastRenderedPageBreak/>
              <w:t>Alföldi tájakon</w:t>
            </w:r>
          </w:p>
        </w:tc>
        <w:tc>
          <w:tcPr>
            <w:tcW w:w="1163" w:type="dxa"/>
          </w:tcPr>
          <w:p w14:paraId="6149E206"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10</w:t>
            </w:r>
          </w:p>
        </w:tc>
        <w:tc>
          <w:tcPr>
            <w:tcW w:w="6119" w:type="dxa"/>
          </w:tcPr>
          <w:p w14:paraId="6A70E3FB"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Hazai alföldjeink keletkezése.</w:t>
            </w:r>
          </w:p>
          <w:p w14:paraId="07E7124B"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Kisalföld és az Alföl</w:t>
            </w:r>
            <w:r w:rsidR="00B227E6" w:rsidRPr="00766B68">
              <w:rPr>
                <w:rFonts w:ascii="Times New Roman" w:hAnsi="Times New Roman" w:cs="Times New Roman"/>
                <w:sz w:val="24"/>
                <w:szCs w:val="24"/>
              </w:rPr>
              <w:t>d tájai, természeti adottságai.</w:t>
            </w:r>
          </w:p>
          <w:p w14:paraId="46B56F42"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füves puszták jellegzetes növényei: fűfélék, gyógy- és gyomnövé</w:t>
            </w:r>
            <w:r w:rsidR="00B227E6" w:rsidRPr="00766B68">
              <w:rPr>
                <w:rFonts w:ascii="Times New Roman" w:hAnsi="Times New Roman" w:cs="Times New Roman"/>
                <w:sz w:val="24"/>
                <w:szCs w:val="24"/>
              </w:rPr>
              <w:t>nyek, jellemzőik, jelentőségük.</w:t>
            </w:r>
          </w:p>
          <w:p w14:paraId="397A10AB"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életközösség állatai: sáskák, szöcskék, gyíkok, fácán, mezei pocok, mezei nyúl, ege</w:t>
            </w:r>
            <w:r w:rsidR="00B227E6" w:rsidRPr="00766B68">
              <w:rPr>
                <w:rFonts w:ascii="Times New Roman" w:hAnsi="Times New Roman" w:cs="Times New Roman"/>
                <w:sz w:val="24"/>
                <w:szCs w:val="24"/>
              </w:rPr>
              <w:t>részölyv szervezete, életmódja.</w:t>
            </w:r>
          </w:p>
          <w:p w14:paraId="1ADE33DC"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Kiskunsági vagy a Hortobágyi Nemzeti Park természe</w:t>
            </w:r>
            <w:r w:rsidR="00B227E6" w:rsidRPr="00766B68">
              <w:rPr>
                <w:rFonts w:ascii="Times New Roman" w:hAnsi="Times New Roman" w:cs="Times New Roman"/>
                <w:sz w:val="24"/>
                <w:szCs w:val="24"/>
              </w:rPr>
              <w:t>ti értékei.</w:t>
            </w:r>
          </w:p>
          <w:p w14:paraId="59783A30"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Alföldek hasznosítása, szerepük a lakosság élelmiszerellátásában. Termesztett növényei: búza, kukorica, napraforgó; jellegzetes szerveik</w:t>
            </w:r>
            <w:r w:rsidR="00B227E6" w:rsidRPr="00766B68">
              <w:rPr>
                <w:rFonts w:ascii="Times New Roman" w:hAnsi="Times New Roman" w:cs="Times New Roman"/>
                <w:sz w:val="24"/>
                <w:szCs w:val="24"/>
              </w:rPr>
              <w:t>, termesztésük, felhasználásuk.</w:t>
            </w:r>
          </w:p>
          <w:p w14:paraId="745D3746"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A növénytermesztés, állattenyésztés és az élelmiszeripar összefüggései.</w:t>
            </w:r>
          </w:p>
        </w:tc>
      </w:tr>
      <w:tr w:rsidR="000A75E8" w:rsidRPr="00766B68" w14:paraId="68A8ADA1" w14:textId="77777777" w:rsidTr="00166F53">
        <w:trPr>
          <w:jc w:val="center"/>
        </w:trPr>
        <w:tc>
          <w:tcPr>
            <w:tcW w:w="3345" w:type="dxa"/>
          </w:tcPr>
          <w:p w14:paraId="25F87CC2" w14:textId="77777777" w:rsidR="000A75E8" w:rsidRPr="00766B68" w:rsidRDefault="000A75E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Hegyvidékek, dombvidékek</w:t>
            </w:r>
          </w:p>
        </w:tc>
        <w:tc>
          <w:tcPr>
            <w:tcW w:w="1163" w:type="dxa"/>
          </w:tcPr>
          <w:p w14:paraId="48D6DC38"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11</w:t>
            </w:r>
          </w:p>
        </w:tc>
        <w:tc>
          <w:tcPr>
            <w:tcW w:w="6119" w:type="dxa"/>
          </w:tcPr>
          <w:p w14:paraId="75CB1D98"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Hazai hegységeink keletkezése, a belső erők szerepe a hegységképződésben: gyűrődés, vetődés, vulkánosság. </w:t>
            </w:r>
          </w:p>
          <w:p w14:paraId="0C3B347A"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külső felszínformáló erők: víz, szél, jég, hőmérsékletingadozás hatásai. A lepusztulás – szállítás – lera</w:t>
            </w:r>
            <w:r w:rsidR="00B227E6" w:rsidRPr="00766B68">
              <w:rPr>
                <w:rFonts w:ascii="Times New Roman" w:hAnsi="Times New Roman" w:cs="Times New Roman"/>
                <w:sz w:val="24"/>
                <w:szCs w:val="24"/>
              </w:rPr>
              <w:t>kódás – feltöltődés kapcsolata.</w:t>
            </w:r>
          </w:p>
          <w:p w14:paraId="5658E14B"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Kőzetek vizsgálata. Az andezit, bazalt, mészkő, homok, lösz, barnakőszén, feketekőszén jellegzetes</w:t>
            </w:r>
            <w:r w:rsidR="00B227E6" w:rsidRPr="00766B68">
              <w:rPr>
                <w:rFonts w:ascii="Times New Roman" w:hAnsi="Times New Roman" w:cs="Times New Roman"/>
                <w:sz w:val="24"/>
                <w:szCs w:val="24"/>
              </w:rPr>
              <w:t xml:space="preserve"> tulajdonságai, felhasználásuk.</w:t>
            </w:r>
          </w:p>
          <w:p w14:paraId="2AC7E432"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Északi-középhegység és a Dunántúli-középhegység természeti adottságai, tájai.</w:t>
            </w:r>
          </w:p>
          <w:p w14:paraId="518A25DC"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Bükki N</w:t>
            </w:r>
            <w:r w:rsidR="00B227E6" w:rsidRPr="00766B68">
              <w:rPr>
                <w:rFonts w:ascii="Times New Roman" w:hAnsi="Times New Roman" w:cs="Times New Roman"/>
                <w:sz w:val="24"/>
                <w:szCs w:val="24"/>
              </w:rPr>
              <w:t>emzeti Park természeti értékei.</w:t>
            </w:r>
          </w:p>
          <w:p w14:paraId="3BDB3EA4"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Élet a hegyvidékeken: A természeti erőforrások és az általuk nyújtott lehetőségek. Az erdő gazdasági jelentősége, napsütötte déli lejtők – szőlőtermesztés – borászat, ásványkincsek és </w:t>
            </w:r>
            <w:r w:rsidR="00B227E6" w:rsidRPr="00766B68">
              <w:rPr>
                <w:rFonts w:ascii="Times New Roman" w:hAnsi="Times New Roman" w:cs="Times New Roman"/>
                <w:sz w:val="24"/>
                <w:szCs w:val="24"/>
              </w:rPr>
              <w:t>ipari felhasználásuk.</w:t>
            </w:r>
          </w:p>
          <w:p w14:paraId="64FEEB9F"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ember gazdasági tevékenységének következménye</w:t>
            </w:r>
            <w:r w:rsidR="00B227E6" w:rsidRPr="00766B68">
              <w:rPr>
                <w:rFonts w:ascii="Times New Roman" w:hAnsi="Times New Roman" w:cs="Times New Roman"/>
                <w:sz w:val="24"/>
                <w:szCs w:val="24"/>
              </w:rPr>
              <w:t>i. A táj arculatának változása.</w:t>
            </w:r>
          </w:p>
          <w:p w14:paraId="22A22EFF"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dunántúli domb- és hegyvidék, Nyugat-magyarországi peremvidé</w:t>
            </w:r>
            <w:r w:rsidR="00B227E6" w:rsidRPr="00766B68">
              <w:rPr>
                <w:rFonts w:ascii="Times New Roman" w:hAnsi="Times New Roman" w:cs="Times New Roman"/>
                <w:sz w:val="24"/>
                <w:szCs w:val="24"/>
              </w:rPr>
              <w:t>k természeti adottságai, tájai.</w:t>
            </w:r>
          </w:p>
          <w:p w14:paraId="42F1A642"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Élet a dombv</w:t>
            </w:r>
            <w:r w:rsidR="00B227E6" w:rsidRPr="00766B68">
              <w:rPr>
                <w:rFonts w:ascii="Times New Roman" w:hAnsi="Times New Roman" w:cs="Times New Roman"/>
                <w:sz w:val="24"/>
                <w:szCs w:val="24"/>
              </w:rPr>
              <w:t>idéken. Természeti erőforrások.</w:t>
            </w:r>
          </w:p>
          <w:p w14:paraId="4B83FF9A"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Termesztett növényei: lucerna, repce testfelépítés</w:t>
            </w:r>
            <w:r w:rsidR="00B227E6" w:rsidRPr="00766B68">
              <w:rPr>
                <w:rFonts w:ascii="Times New Roman" w:hAnsi="Times New Roman" w:cs="Times New Roman"/>
                <w:sz w:val="24"/>
                <w:szCs w:val="24"/>
              </w:rPr>
              <w:t xml:space="preserve">e, termesztése, felhasználása. </w:t>
            </w:r>
          </w:p>
          <w:p w14:paraId="21F197AE"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növénytermesztés, állattenyésztés é</w:t>
            </w:r>
            <w:r w:rsidR="00B227E6" w:rsidRPr="00766B68">
              <w:rPr>
                <w:rFonts w:ascii="Times New Roman" w:hAnsi="Times New Roman" w:cs="Times New Roman"/>
                <w:sz w:val="24"/>
                <w:szCs w:val="24"/>
              </w:rPr>
              <w:t>s az élelmiszeripar kapcsolata.</w:t>
            </w:r>
          </w:p>
          <w:p w14:paraId="4C54B4CB"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mezőgazdaság hatása a környezetre: talajpusztulás, környezetszennyezés.</w:t>
            </w:r>
          </w:p>
        </w:tc>
      </w:tr>
      <w:tr w:rsidR="000A75E8" w:rsidRPr="00766B68" w14:paraId="3335CD30" w14:textId="77777777" w:rsidTr="00166F53">
        <w:trPr>
          <w:jc w:val="center"/>
        </w:trPr>
        <w:tc>
          <w:tcPr>
            <w:tcW w:w="3345" w:type="dxa"/>
          </w:tcPr>
          <w:p w14:paraId="2A19EA2F" w14:textId="77777777" w:rsidR="000A75E8" w:rsidRPr="00766B68" w:rsidRDefault="000A75E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Az erdő életközössége</w:t>
            </w:r>
          </w:p>
        </w:tc>
        <w:tc>
          <w:tcPr>
            <w:tcW w:w="1163" w:type="dxa"/>
          </w:tcPr>
          <w:p w14:paraId="3F39C7BE"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12</w:t>
            </w:r>
          </w:p>
        </w:tc>
        <w:tc>
          <w:tcPr>
            <w:tcW w:w="6119" w:type="dxa"/>
          </w:tcPr>
          <w:p w14:paraId="26B0A67B"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Hazai erdőségek földrajzi helye, kialakulása, gyakori erdőtípusainak jellemzői.</w:t>
            </w:r>
          </w:p>
          <w:p w14:paraId="61EF8A15"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erdő</w:t>
            </w:r>
            <w:r w:rsidR="00B227E6" w:rsidRPr="00766B68">
              <w:rPr>
                <w:rFonts w:ascii="Times New Roman" w:hAnsi="Times New Roman" w:cs="Times New Roman"/>
                <w:sz w:val="24"/>
                <w:szCs w:val="24"/>
              </w:rPr>
              <w:t>,</w:t>
            </w:r>
            <w:r w:rsidRPr="00766B68">
              <w:rPr>
                <w:rFonts w:ascii="Times New Roman" w:hAnsi="Times New Roman" w:cs="Times New Roman"/>
                <w:sz w:val="24"/>
                <w:szCs w:val="24"/>
              </w:rPr>
              <w:t xml:space="preserve"> mint életközösség. Az erdő szintjei, a környezeti tényező</w:t>
            </w:r>
            <w:r w:rsidR="00B227E6" w:rsidRPr="00766B68">
              <w:rPr>
                <w:rFonts w:ascii="Times New Roman" w:hAnsi="Times New Roman" w:cs="Times New Roman"/>
                <w:sz w:val="24"/>
                <w:szCs w:val="24"/>
              </w:rPr>
              <w:t>k függőleges irányú változásai.</w:t>
            </w:r>
          </w:p>
          <w:p w14:paraId="3D9139D2"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erdőszintek legjellemzőbb növényeinek (kocsánytalan tölgy, gy</w:t>
            </w:r>
            <w:r w:rsidR="00B227E6" w:rsidRPr="00766B68">
              <w:rPr>
                <w:rFonts w:ascii="Times New Roman" w:hAnsi="Times New Roman" w:cs="Times New Roman"/>
                <w:sz w:val="24"/>
                <w:szCs w:val="24"/>
              </w:rPr>
              <w:t>ertyán, bükk, erdei fenyő, gyepű</w:t>
            </w:r>
            <w:r w:rsidRPr="00766B68">
              <w:rPr>
                <w:rFonts w:ascii="Times New Roman" w:hAnsi="Times New Roman" w:cs="Times New Roman"/>
                <w:sz w:val="24"/>
                <w:szCs w:val="24"/>
              </w:rPr>
              <w:t>rózsa, erdei pajzsika, nagy seprűmoha) környezeti igényei, faji jellemzői, testfelépítése, hasznosítása, az életközösségben betöltött szerepe.</w:t>
            </w:r>
          </w:p>
          <w:p w14:paraId="0764003D" w14:textId="77777777" w:rsidR="00D04B6E" w:rsidRPr="00766B68" w:rsidRDefault="00D04B6E" w:rsidP="00B227E6">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erdőszéli csiperke és a gyilkos galóca faji sajátosságai. A (</w:t>
            </w:r>
            <w:proofErr w:type="spellStart"/>
            <w:r w:rsidRPr="00766B68">
              <w:rPr>
                <w:rFonts w:ascii="Times New Roman" w:hAnsi="Times New Roman" w:cs="Times New Roman"/>
                <w:sz w:val="24"/>
                <w:szCs w:val="24"/>
              </w:rPr>
              <w:t>bazidiumos</w:t>
            </w:r>
            <w:proofErr w:type="spellEnd"/>
            <w:r w:rsidRPr="00766B68">
              <w:rPr>
                <w:rFonts w:ascii="Times New Roman" w:hAnsi="Times New Roman" w:cs="Times New Roman"/>
                <w:sz w:val="24"/>
                <w:szCs w:val="24"/>
              </w:rPr>
              <w:t>) gombák testfelépítése, táplálkozása, szaporodása. A gombák szerepe az életközösségekben, az egészséges táplálkozásba</w:t>
            </w:r>
            <w:r w:rsidR="00B227E6" w:rsidRPr="00766B68">
              <w:rPr>
                <w:rFonts w:ascii="Times New Roman" w:hAnsi="Times New Roman" w:cs="Times New Roman"/>
                <w:sz w:val="24"/>
                <w:szCs w:val="24"/>
              </w:rPr>
              <w:t>n. A gombafogyasztás szabályai.</w:t>
            </w:r>
          </w:p>
          <w:p w14:paraId="2269DA8F" w14:textId="77777777" w:rsidR="00D04B6E" w:rsidRPr="00766B68" w:rsidRDefault="00D04B6E" w:rsidP="000B03CC">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erdő gerinctelen és gerinces állatainak (szarvasbogár, gyapjaslepke, erdei vöröshangya, koronás keresztespók, közönséges kullancs, széncinege, nagy tarkaharkály, gímszarvas, vaddisznó, erdei fülesbagoly, róka) külleme, teste, é</w:t>
            </w:r>
            <w:r w:rsidR="000B03CC" w:rsidRPr="00766B68">
              <w:rPr>
                <w:rFonts w:ascii="Times New Roman" w:hAnsi="Times New Roman" w:cs="Times New Roman"/>
                <w:sz w:val="24"/>
                <w:szCs w:val="24"/>
              </w:rPr>
              <w:t>lete, szerepe az erdő életében.</w:t>
            </w:r>
          </w:p>
          <w:p w14:paraId="51F274D8" w14:textId="77777777" w:rsidR="00D04B6E" w:rsidRPr="00766B68" w:rsidRDefault="00D04B6E" w:rsidP="000B03CC">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kullancsok által terjesztett betegségek, az ellenük való védekezés. A kullancselt</w:t>
            </w:r>
            <w:r w:rsidR="000B03CC" w:rsidRPr="00766B68">
              <w:rPr>
                <w:rFonts w:ascii="Times New Roman" w:hAnsi="Times New Roman" w:cs="Times New Roman"/>
                <w:sz w:val="24"/>
                <w:szCs w:val="24"/>
              </w:rPr>
              <w:t>ávolítás fontossága, módszerei.</w:t>
            </w:r>
          </w:p>
          <w:p w14:paraId="5D795497"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Táplál</w:t>
            </w:r>
            <w:r w:rsidR="000B03CC" w:rsidRPr="00766B68">
              <w:rPr>
                <w:rFonts w:ascii="Times New Roman" w:hAnsi="Times New Roman" w:cs="Times New Roman"/>
                <w:sz w:val="24"/>
                <w:szCs w:val="24"/>
              </w:rPr>
              <w:t>kozási láncok, táplálékhálózat.</w:t>
            </w:r>
          </w:p>
          <w:p w14:paraId="12AF01B2" w14:textId="77777777" w:rsidR="00D04B6E" w:rsidRPr="00766B68" w:rsidRDefault="00D04B6E" w:rsidP="000B03CC">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vadga</w:t>
            </w:r>
            <w:r w:rsidR="000B03CC" w:rsidRPr="00766B68">
              <w:rPr>
                <w:rFonts w:ascii="Times New Roman" w:hAnsi="Times New Roman" w:cs="Times New Roman"/>
                <w:sz w:val="24"/>
                <w:szCs w:val="24"/>
              </w:rPr>
              <w:t>zdálkodás szerepe, jelentősége.</w:t>
            </w:r>
          </w:p>
          <w:p w14:paraId="5EE0BF29" w14:textId="77777777" w:rsidR="00D04B6E" w:rsidRPr="00766B68" w:rsidRDefault="00D04B6E" w:rsidP="000B03CC">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erdő szociális, környezetvédő szerepe; veszélyeztete</w:t>
            </w:r>
            <w:r w:rsidR="000B03CC" w:rsidRPr="00766B68">
              <w:rPr>
                <w:rFonts w:ascii="Times New Roman" w:hAnsi="Times New Roman" w:cs="Times New Roman"/>
                <w:sz w:val="24"/>
                <w:szCs w:val="24"/>
              </w:rPr>
              <w:t>ttsége. Az erdőjárás szabályai.</w:t>
            </w:r>
          </w:p>
          <w:p w14:paraId="6F127C41"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Herman Ottó munkásságának jelentősége.</w:t>
            </w:r>
          </w:p>
        </w:tc>
      </w:tr>
      <w:tr w:rsidR="000A75E8" w:rsidRPr="00766B68" w14:paraId="1203F135" w14:textId="77777777" w:rsidTr="00166F53">
        <w:trPr>
          <w:jc w:val="center"/>
        </w:trPr>
        <w:tc>
          <w:tcPr>
            <w:tcW w:w="3345" w:type="dxa"/>
          </w:tcPr>
          <w:p w14:paraId="320D82C7" w14:textId="77777777" w:rsidR="000A75E8" w:rsidRPr="00766B68" w:rsidRDefault="000A75E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természet és társadalom kölcsönhatásai</w:t>
            </w:r>
          </w:p>
        </w:tc>
        <w:tc>
          <w:tcPr>
            <w:tcW w:w="1163" w:type="dxa"/>
          </w:tcPr>
          <w:p w14:paraId="4B5EEC0D" w14:textId="2EFC7071" w:rsidR="000A75E8" w:rsidRPr="00766B68" w:rsidRDefault="00766B6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10</w:t>
            </w:r>
          </w:p>
        </w:tc>
        <w:tc>
          <w:tcPr>
            <w:tcW w:w="6119" w:type="dxa"/>
          </w:tcPr>
          <w:p w14:paraId="13928DCF" w14:textId="77777777" w:rsidR="00D04B6E" w:rsidRPr="00766B68" w:rsidRDefault="00D04B6E" w:rsidP="000B03CC">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Gazdasági ágazatok: mezőgazdaság, ipar, szolgáltatás. A gazdaság természeti feltételei. </w:t>
            </w:r>
          </w:p>
          <w:p w14:paraId="785704EE" w14:textId="77777777" w:rsidR="00D04B6E" w:rsidRPr="00766B68" w:rsidRDefault="00D04B6E" w:rsidP="000B03CC">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Településtípusok: tanya, falu, városjellemző képe, társadalmi, gazdasági szerepe. Élet a városban. A gazdasági ágazatok </w:t>
            </w:r>
            <w:r w:rsidRPr="00766B68">
              <w:rPr>
                <w:rFonts w:ascii="Times New Roman" w:hAnsi="Times New Roman" w:cs="Times New Roman"/>
                <w:sz w:val="24"/>
                <w:szCs w:val="24"/>
              </w:rPr>
              <w:lastRenderedPageBreak/>
              <w:t xml:space="preserve">együttműködése. Hálózatok szerepe a lakosság ellátásában (víz-, energiaellátó </w:t>
            </w:r>
            <w:r w:rsidR="000B03CC" w:rsidRPr="00766B68">
              <w:rPr>
                <w:rFonts w:ascii="Times New Roman" w:hAnsi="Times New Roman" w:cs="Times New Roman"/>
                <w:sz w:val="24"/>
                <w:szCs w:val="24"/>
              </w:rPr>
              <w:t>rendszer, közlekedési hálózat).</w:t>
            </w:r>
          </w:p>
          <w:p w14:paraId="3D650A49"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város mesterséges életközösségének, sajátos állatvilága: házi egér vándorpatkány, csótány, feketerigó, galamb, elszaporodásuk feltételei és következményeik</w:t>
            </w:r>
          </w:p>
          <w:p w14:paraId="684854AE" w14:textId="77777777" w:rsidR="00D04B6E" w:rsidRPr="00766B68" w:rsidRDefault="00D04B6E" w:rsidP="000B03CC">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betegséget terjesztő állatok elleni védekezés formái.</w:t>
            </w:r>
          </w:p>
          <w:p w14:paraId="39E57FF6" w14:textId="77777777" w:rsidR="00D04B6E" w:rsidRPr="00766B68" w:rsidRDefault="00D04B6E" w:rsidP="000B03CC">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háztartás anyag- és energiagazdálkodása. Víz- és energiafelhasználás. Környezetszennyezés és csökkentésének formái. Az anyag- és energiatakarékosság lehetősé</w:t>
            </w:r>
            <w:r w:rsidR="000B03CC" w:rsidRPr="00766B68">
              <w:rPr>
                <w:rFonts w:ascii="Times New Roman" w:hAnsi="Times New Roman" w:cs="Times New Roman"/>
                <w:sz w:val="24"/>
                <w:szCs w:val="24"/>
              </w:rPr>
              <w:t>gei. Szelektív hulladékgyűjtés.</w:t>
            </w:r>
          </w:p>
          <w:p w14:paraId="346AD7A9" w14:textId="77777777" w:rsidR="00D04B6E" w:rsidRPr="00766B68" w:rsidRDefault="00D04B6E" w:rsidP="000B03CC">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lakóhelyi táj természetföldrajzi és </w:t>
            </w:r>
            <w:r w:rsidR="000B03CC" w:rsidRPr="00766B68">
              <w:rPr>
                <w:rFonts w:ascii="Times New Roman" w:hAnsi="Times New Roman" w:cs="Times New Roman"/>
                <w:sz w:val="24"/>
                <w:szCs w:val="24"/>
              </w:rPr>
              <w:t>gazdasági-társadalmi jellemzői.</w:t>
            </w:r>
          </w:p>
          <w:p w14:paraId="01E03954"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Hazánk fővárosa, Budapest: földrajzi helyzete, gazdasági, kulturális jelentősége.</w:t>
            </w:r>
          </w:p>
        </w:tc>
      </w:tr>
      <w:tr w:rsidR="000A75E8" w:rsidRPr="00766B68" w14:paraId="67BFCCB4" w14:textId="77777777" w:rsidTr="00166F53">
        <w:trPr>
          <w:jc w:val="center"/>
        </w:trPr>
        <w:tc>
          <w:tcPr>
            <w:tcW w:w="3345" w:type="dxa"/>
          </w:tcPr>
          <w:p w14:paraId="3C493FBE" w14:textId="77777777" w:rsidR="000A75E8" w:rsidRPr="00766B68" w:rsidRDefault="000A75E8"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Az ember szervezete és egészsége</w:t>
            </w:r>
          </w:p>
        </w:tc>
        <w:tc>
          <w:tcPr>
            <w:tcW w:w="1163" w:type="dxa"/>
          </w:tcPr>
          <w:p w14:paraId="611F436C" w14:textId="77777777" w:rsidR="000A75E8" w:rsidRPr="00766B68" w:rsidRDefault="000A75E8" w:rsidP="00B227E6">
            <w:pPr>
              <w:spacing w:before="120" w:after="120" w:line="360" w:lineRule="auto"/>
              <w:jc w:val="center"/>
              <w:rPr>
                <w:rFonts w:ascii="Times New Roman" w:hAnsi="Times New Roman" w:cs="Times New Roman"/>
                <w:sz w:val="24"/>
                <w:szCs w:val="24"/>
              </w:rPr>
            </w:pPr>
            <w:r w:rsidRPr="00766B68">
              <w:rPr>
                <w:rFonts w:ascii="Times New Roman" w:hAnsi="Times New Roman" w:cs="Times New Roman"/>
                <w:sz w:val="24"/>
                <w:szCs w:val="24"/>
              </w:rPr>
              <w:t>14</w:t>
            </w:r>
          </w:p>
        </w:tc>
        <w:tc>
          <w:tcPr>
            <w:tcW w:w="6119" w:type="dxa"/>
          </w:tcPr>
          <w:p w14:paraId="076A798E"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Testkép, testalkat, testtájak. Az emberi test méretének, arányainak változásai az egyedfejlődé</w:t>
            </w:r>
            <w:r w:rsidR="000B03CC" w:rsidRPr="00766B68">
              <w:rPr>
                <w:rFonts w:ascii="Times New Roman" w:hAnsi="Times New Roman" w:cs="Times New Roman"/>
                <w:sz w:val="24"/>
                <w:szCs w:val="24"/>
              </w:rPr>
              <w:t>s során.</w:t>
            </w:r>
          </w:p>
          <w:p w14:paraId="1AC5DE9B"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mozgás szervrendszere. A vázrendszer és az izomzat fő jellemzői. A mozgás-szervrendszer felépítése és működése közötti kapcsolat. A kamaszkori elváltozások okai, következm</w:t>
            </w:r>
            <w:r w:rsidR="000B03CC" w:rsidRPr="00766B68">
              <w:rPr>
                <w:rFonts w:ascii="Times New Roman" w:hAnsi="Times New Roman" w:cs="Times New Roman"/>
                <w:sz w:val="24"/>
                <w:szCs w:val="24"/>
              </w:rPr>
              <w:t>ényei, megelőzésük lehetőségei.</w:t>
            </w:r>
          </w:p>
          <w:p w14:paraId="33F9A59E"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táplálkozás, a légzés, a kiválasztás és a keringés legfontosabb szervei. Kapcsolatok az anyagcsere életje</w:t>
            </w:r>
            <w:r w:rsidR="000B03CC" w:rsidRPr="00766B68">
              <w:rPr>
                <w:rFonts w:ascii="Times New Roman" w:hAnsi="Times New Roman" w:cs="Times New Roman"/>
                <w:sz w:val="24"/>
                <w:szCs w:val="24"/>
              </w:rPr>
              <w:t>nségei, szervrendszerei között.</w:t>
            </w:r>
          </w:p>
          <w:p w14:paraId="0B5378EA"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egészséges táplálkozás alapelvei. A táplálék mennyisége és minősége. Az étkezések száma, aránya.</w:t>
            </w:r>
          </w:p>
          <w:p w14:paraId="1C526CAC"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férfi és a női nemi szervek felépítése és működése. Serdülőkori változások. A két nem testi és lelki tulajdonságainak különbségei. A nemi szervek </w:t>
            </w:r>
            <w:r w:rsidR="000B03CC" w:rsidRPr="00766B68">
              <w:rPr>
                <w:rFonts w:ascii="Times New Roman" w:hAnsi="Times New Roman" w:cs="Times New Roman"/>
                <w:sz w:val="24"/>
                <w:szCs w:val="24"/>
              </w:rPr>
              <w:t>egészsége, személyi higiéniája.</w:t>
            </w:r>
          </w:p>
          <w:p w14:paraId="211FB6C9"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lastRenderedPageBreak/>
              <w:t>Az egyedfejlődés szakaszai. Méhen be</w:t>
            </w:r>
            <w:r w:rsidR="000B03CC" w:rsidRPr="00766B68">
              <w:rPr>
                <w:rFonts w:ascii="Times New Roman" w:hAnsi="Times New Roman" w:cs="Times New Roman"/>
                <w:sz w:val="24"/>
                <w:szCs w:val="24"/>
              </w:rPr>
              <w:t xml:space="preserve">lüli és méhen kívüli fejlődés. </w:t>
            </w:r>
          </w:p>
          <w:p w14:paraId="58B40E9E"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 serdülő sz</w:t>
            </w:r>
            <w:r w:rsidR="000B03CC" w:rsidRPr="00766B68">
              <w:rPr>
                <w:rFonts w:ascii="Times New Roman" w:hAnsi="Times New Roman" w:cs="Times New Roman"/>
                <w:sz w:val="24"/>
                <w:szCs w:val="24"/>
              </w:rPr>
              <w:t>emélyiségének jellemző vonásai.</w:t>
            </w:r>
          </w:p>
          <w:p w14:paraId="0EA195D3"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Az ember értelmi képességének, érzelmi </w:t>
            </w:r>
            <w:r w:rsidR="000B03CC" w:rsidRPr="00766B68">
              <w:rPr>
                <w:rFonts w:ascii="Times New Roman" w:hAnsi="Times New Roman" w:cs="Times New Roman"/>
                <w:sz w:val="24"/>
                <w:szCs w:val="24"/>
              </w:rPr>
              <w:t>intelligenciájának alapvonásai.</w:t>
            </w:r>
          </w:p>
          <w:p w14:paraId="67FD6BA2"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önismeret és az önfejlesztés eszközei. Viselkedési normák, szabályo</w:t>
            </w:r>
            <w:r w:rsidR="000B03CC" w:rsidRPr="00766B68">
              <w:rPr>
                <w:rFonts w:ascii="Times New Roman" w:hAnsi="Times New Roman" w:cs="Times New Roman"/>
                <w:sz w:val="24"/>
                <w:szCs w:val="24"/>
              </w:rPr>
              <w:t>k jelentősége az ember életében</w:t>
            </w:r>
          </w:p>
          <w:p w14:paraId="00171799"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 xml:space="preserve">A családi és a </w:t>
            </w:r>
            <w:r w:rsidR="000B03CC" w:rsidRPr="00766B68">
              <w:rPr>
                <w:rFonts w:ascii="Times New Roman" w:hAnsi="Times New Roman" w:cs="Times New Roman"/>
                <w:sz w:val="24"/>
                <w:szCs w:val="24"/>
              </w:rPr>
              <w:t>társas kapcsolatok jelentősége.</w:t>
            </w:r>
          </w:p>
          <w:p w14:paraId="10F0F1B9"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Veszélyforrások és megelőzésük lehetőségei a háztartásban, k</w:t>
            </w:r>
            <w:r w:rsidR="000B03CC" w:rsidRPr="00766B68">
              <w:rPr>
                <w:rFonts w:ascii="Times New Roman" w:hAnsi="Times New Roman" w:cs="Times New Roman"/>
                <w:sz w:val="24"/>
                <w:szCs w:val="24"/>
              </w:rPr>
              <w:t>özlekedésben, sportolás közben.</w:t>
            </w:r>
          </w:p>
          <w:p w14:paraId="0675EEF9"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Az érzékszervek szerepe. A látó és hallószerv károsí</w:t>
            </w:r>
            <w:r w:rsidR="000B03CC" w:rsidRPr="00766B68">
              <w:rPr>
                <w:rFonts w:ascii="Times New Roman" w:hAnsi="Times New Roman" w:cs="Times New Roman"/>
                <w:sz w:val="24"/>
                <w:szCs w:val="24"/>
              </w:rPr>
              <w:t xml:space="preserve">tó hatásai. megelőzésük módja. </w:t>
            </w:r>
          </w:p>
          <w:p w14:paraId="755D8064"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Els</w:t>
            </w:r>
            <w:r w:rsidR="000B03CC" w:rsidRPr="00766B68">
              <w:rPr>
                <w:rFonts w:ascii="Times New Roman" w:hAnsi="Times New Roman" w:cs="Times New Roman"/>
                <w:sz w:val="24"/>
                <w:szCs w:val="24"/>
              </w:rPr>
              <w:t>ősegélynyújtás elemi ismeretei.</w:t>
            </w:r>
          </w:p>
          <w:p w14:paraId="1F138458"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Környezet és az ember egészsége. Fertőzés, betegség, járvány. A leggyakoribb fertőző betegségek tünetei és megelőzésük mó</w:t>
            </w:r>
            <w:r w:rsidR="000B03CC" w:rsidRPr="00766B68">
              <w:rPr>
                <w:rFonts w:ascii="Times New Roman" w:hAnsi="Times New Roman" w:cs="Times New Roman"/>
                <w:sz w:val="24"/>
                <w:szCs w:val="24"/>
              </w:rPr>
              <w:t xml:space="preserve">djai. Lázcsillapítás és diéta. </w:t>
            </w:r>
          </w:p>
          <w:p w14:paraId="4AC8E9BA" w14:textId="77777777" w:rsidR="00D04B6E"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Orvosi el</w:t>
            </w:r>
            <w:r w:rsidR="000B03CC" w:rsidRPr="00766B68">
              <w:rPr>
                <w:rFonts w:ascii="Times New Roman" w:hAnsi="Times New Roman" w:cs="Times New Roman"/>
                <w:sz w:val="24"/>
                <w:szCs w:val="24"/>
              </w:rPr>
              <w:t>látással kapcsolatos ismeretek.</w:t>
            </w:r>
          </w:p>
          <w:p w14:paraId="18BB6288" w14:textId="77777777" w:rsidR="000A75E8" w:rsidRPr="00766B68" w:rsidRDefault="00D04B6E" w:rsidP="006D0EFB">
            <w:pPr>
              <w:spacing w:before="120" w:after="120" w:line="360" w:lineRule="auto"/>
              <w:jc w:val="both"/>
              <w:rPr>
                <w:rFonts w:ascii="Times New Roman" w:hAnsi="Times New Roman" w:cs="Times New Roman"/>
                <w:sz w:val="24"/>
                <w:szCs w:val="24"/>
              </w:rPr>
            </w:pPr>
            <w:r w:rsidRPr="00766B68">
              <w:rPr>
                <w:rFonts w:ascii="Times New Roman" w:hAnsi="Times New Roman" w:cs="Times New Roman"/>
                <w:sz w:val="24"/>
                <w:szCs w:val="24"/>
              </w:rPr>
              <w:t>Káros szenvedélyek. Az alkohol, a dohányzás, kábítószerek hatásai az ember szervezetére, személyiségére.</w:t>
            </w:r>
          </w:p>
        </w:tc>
      </w:tr>
    </w:tbl>
    <w:p w14:paraId="441CF24D" w14:textId="77777777" w:rsidR="000237D1" w:rsidRPr="00766B68" w:rsidRDefault="000237D1" w:rsidP="006D0EFB">
      <w:pPr>
        <w:spacing w:before="120" w:after="120" w:line="360" w:lineRule="auto"/>
        <w:jc w:val="both"/>
        <w:rPr>
          <w:rFonts w:ascii="Times New Roman" w:hAnsi="Times New Roman" w:cs="Times New Roman"/>
          <w:sz w:val="24"/>
          <w:szCs w:val="24"/>
        </w:rPr>
      </w:pPr>
    </w:p>
    <w:sectPr w:rsidR="000237D1" w:rsidRPr="00766B68" w:rsidSect="00FF7EE1">
      <w:footerReference w:type="default" r:id="rId8"/>
      <w:pgSz w:w="11906" w:h="16838"/>
      <w:pgMar w:top="156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07CD" w14:textId="77777777" w:rsidR="005309E9" w:rsidRDefault="005309E9" w:rsidP="004A177C">
      <w:pPr>
        <w:spacing w:after="0" w:line="240" w:lineRule="auto"/>
      </w:pPr>
      <w:r>
        <w:separator/>
      </w:r>
    </w:p>
  </w:endnote>
  <w:endnote w:type="continuationSeparator" w:id="0">
    <w:p w14:paraId="70F201BF" w14:textId="77777777" w:rsidR="005309E9" w:rsidRDefault="005309E9" w:rsidP="004A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65177"/>
      <w:docPartObj>
        <w:docPartGallery w:val="Page Numbers (Bottom of Page)"/>
        <w:docPartUnique/>
      </w:docPartObj>
    </w:sdtPr>
    <w:sdtEndPr/>
    <w:sdtContent>
      <w:p w14:paraId="7BAD2EF4" w14:textId="77777777" w:rsidR="004A177C" w:rsidRDefault="004A177C">
        <w:pPr>
          <w:pStyle w:val="llb"/>
          <w:jc w:val="center"/>
        </w:pPr>
        <w:r>
          <w:fldChar w:fldCharType="begin"/>
        </w:r>
        <w:r>
          <w:instrText>PAGE   \* MERGEFORMAT</w:instrText>
        </w:r>
        <w:r>
          <w:fldChar w:fldCharType="separate"/>
        </w:r>
        <w:r w:rsidR="000C094B">
          <w:rPr>
            <w:noProof/>
          </w:rPr>
          <w:t>14</w:t>
        </w:r>
        <w:r>
          <w:fldChar w:fldCharType="end"/>
        </w:r>
      </w:p>
    </w:sdtContent>
  </w:sdt>
  <w:p w14:paraId="3DEF4C63" w14:textId="77777777" w:rsidR="004A177C" w:rsidRDefault="004A17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59D9" w14:textId="77777777" w:rsidR="005309E9" w:rsidRDefault="005309E9" w:rsidP="004A177C">
      <w:pPr>
        <w:spacing w:after="0" w:line="240" w:lineRule="auto"/>
      </w:pPr>
      <w:r>
        <w:separator/>
      </w:r>
    </w:p>
  </w:footnote>
  <w:footnote w:type="continuationSeparator" w:id="0">
    <w:p w14:paraId="0C942D20" w14:textId="77777777" w:rsidR="005309E9" w:rsidRDefault="005309E9" w:rsidP="004A1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AD6"/>
    <w:multiLevelType w:val="hybridMultilevel"/>
    <w:tmpl w:val="7FC2AF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762EA6"/>
    <w:multiLevelType w:val="hybridMultilevel"/>
    <w:tmpl w:val="17DA65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5EC5C9F"/>
    <w:multiLevelType w:val="hybridMultilevel"/>
    <w:tmpl w:val="F8C6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D22D9"/>
    <w:multiLevelType w:val="hybridMultilevel"/>
    <w:tmpl w:val="17DA65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264018A"/>
    <w:multiLevelType w:val="hybridMultilevel"/>
    <w:tmpl w:val="537A02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E3F5745"/>
    <w:multiLevelType w:val="hybridMultilevel"/>
    <w:tmpl w:val="740A0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127DE"/>
    <w:multiLevelType w:val="hybridMultilevel"/>
    <w:tmpl w:val="6054124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9FC3435"/>
    <w:multiLevelType w:val="hybridMultilevel"/>
    <w:tmpl w:val="37FC19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F5"/>
    <w:rsid w:val="00017037"/>
    <w:rsid w:val="000237D1"/>
    <w:rsid w:val="000308C1"/>
    <w:rsid w:val="00067756"/>
    <w:rsid w:val="000A75E8"/>
    <w:rsid w:val="000B03CC"/>
    <w:rsid w:val="000C094B"/>
    <w:rsid w:val="00117448"/>
    <w:rsid w:val="00153A79"/>
    <w:rsid w:val="00166F53"/>
    <w:rsid w:val="00173AC4"/>
    <w:rsid w:val="001C1058"/>
    <w:rsid w:val="002F3F4E"/>
    <w:rsid w:val="003A0270"/>
    <w:rsid w:val="003F293A"/>
    <w:rsid w:val="004A177C"/>
    <w:rsid w:val="005309E9"/>
    <w:rsid w:val="006551D1"/>
    <w:rsid w:val="00666253"/>
    <w:rsid w:val="006D0EFB"/>
    <w:rsid w:val="00766B68"/>
    <w:rsid w:val="008222AE"/>
    <w:rsid w:val="008F6CA7"/>
    <w:rsid w:val="00970C3B"/>
    <w:rsid w:val="009B407E"/>
    <w:rsid w:val="00A97AF5"/>
    <w:rsid w:val="00AD5FB0"/>
    <w:rsid w:val="00B227E6"/>
    <w:rsid w:val="00B47D7E"/>
    <w:rsid w:val="00B579DB"/>
    <w:rsid w:val="00BA6653"/>
    <w:rsid w:val="00BD396C"/>
    <w:rsid w:val="00CA581A"/>
    <w:rsid w:val="00CB00DA"/>
    <w:rsid w:val="00D04B6E"/>
    <w:rsid w:val="00E3080F"/>
    <w:rsid w:val="00F134E5"/>
    <w:rsid w:val="00F512B7"/>
    <w:rsid w:val="00FB3776"/>
    <w:rsid w:val="00FF7E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9E8C"/>
  <w15:chartTrackingRefBased/>
  <w15:docId w15:val="{9D88DD82-6227-4823-8152-E26CB8E6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5">
    <w:name w:val="heading 5"/>
    <w:basedOn w:val="Norml"/>
    <w:link w:val="Cmsor5Char"/>
    <w:uiPriority w:val="9"/>
    <w:qFormat/>
    <w:rsid w:val="00FB3776"/>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66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rsid w:val="00153A79"/>
    <w:pPr>
      <w:ind w:left="720"/>
      <w:contextualSpacing/>
    </w:pPr>
  </w:style>
  <w:style w:type="character" w:customStyle="1" w:styleId="Cmsor5Char">
    <w:name w:val="Címsor 5 Char"/>
    <w:basedOn w:val="Bekezdsalapbettpusa"/>
    <w:link w:val="Cmsor5"/>
    <w:uiPriority w:val="9"/>
    <w:rsid w:val="00FB3776"/>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4A177C"/>
    <w:pPr>
      <w:tabs>
        <w:tab w:val="center" w:pos="4536"/>
        <w:tab w:val="right" w:pos="9072"/>
      </w:tabs>
      <w:spacing w:after="0" w:line="240" w:lineRule="auto"/>
    </w:pPr>
  </w:style>
  <w:style w:type="character" w:customStyle="1" w:styleId="lfejChar">
    <w:name w:val="Élőfej Char"/>
    <w:basedOn w:val="Bekezdsalapbettpusa"/>
    <w:link w:val="lfej"/>
    <w:uiPriority w:val="99"/>
    <w:rsid w:val="004A177C"/>
  </w:style>
  <w:style w:type="paragraph" w:styleId="llb">
    <w:name w:val="footer"/>
    <w:basedOn w:val="Norml"/>
    <w:link w:val="llbChar"/>
    <w:uiPriority w:val="99"/>
    <w:unhideWhenUsed/>
    <w:rsid w:val="004A177C"/>
    <w:pPr>
      <w:tabs>
        <w:tab w:val="center" w:pos="4536"/>
        <w:tab w:val="right" w:pos="9072"/>
      </w:tabs>
      <w:spacing w:after="0" w:line="240" w:lineRule="auto"/>
    </w:pPr>
  </w:style>
  <w:style w:type="character" w:customStyle="1" w:styleId="llbChar">
    <w:name w:val="Élőláb Char"/>
    <w:basedOn w:val="Bekezdsalapbettpusa"/>
    <w:link w:val="llb"/>
    <w:uiPriority w:val="99"/>
    <w:rsid w:val="004A177C"/>
  </w:style>
  <w:style w:type="character" w:customStyle="1" w:styleId="ListaszerbekezdsChar">
    <w:name w:val="Listaszerű bekezdés Char"/>
    <w:basedOn w:val="Bekezdsalapbettpusa"/>
    <w:link w:val="Listaszerbekezds"/>
    <w:uiPriority w:val="34"/>
    <w:rsid w:val="0003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8418E-A740-4432-A144-2469A246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2731</Words>
  <Characters>18844</Characters>
  <Application>Microsoft Office Word</Application>
  <DocSecurity>0</DocSecurity>
  <Lines>157</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KorompaiT</dc:creator>
  <cp:keywords/>
  <dc:description/>
  <cp:lastModifiedBy>Zsuzsanna Szilágyiné Békési</cp:lastModifiedBy>
  <cp:revision>2</cp:revision>
  <dcterms:created xsi:type="dcterms:W3CDTF">2021-08-15T20:32:00Z</dcterms:created>
  <dcterms:modified xsi:type="dcterms:W3CDTF">2021-08-15T20:32:00Z</dcterms:modified>
</cp:coreProperties>
</file>