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997916548"/>
        <w:docPartObj>
          <w:docPartGallery w:val="Cover Pages"/>
          <w:docPartUnique/>
        </w:docPartObj>
      </w:sdtPr>
      <w:sdtEndPr>
        <w:rPr>
          <w:rFonts w:ascii="Times New Roman" w:hAnsi="Times New Roman" w:cs="Times New Roman"/>
          <w:b w:val="0"/>
          <w:bCs w:val="0"/>
          <w:sz w:val="24"/>
          <w:szCs w:val="24"/>
        </w:rPr>
      </w:sdtEndPr>
      <w:sdtContent>
        <w:p w14:paraId="681C9DB5" w14:textId="3AE385EF" w:rsidR="00265DF0" w:rsidRPr="003354B9" w:rsidRDefault="00265DF0"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2CDB078A" w14:textId="77777777" w:rsidR="00265DF0" w:rsidRDefault="00265DF0" w:rsidP="003354B9">
          <w:pPr>
            <w:jc w:val="center"/>
            <w:rPr>
              <w:sz w:val="32"/>
              <w:szCs w:val="32"/>
            </w:rPr>
          </w:pPr>
        </w:p>
        <w:p w14:paraId="69BD0A5A" w14:textId="77777777" w:rsidR="00265DF0" w:rsidRDefault="00265DF0" w:rsidP="003354B9">
          <w:pPr>
            <w:jc w:val="center"/>
            <w:rPr>
              <w:sz w:val="32"/>
              <w:szCs w:val="32"/>
            </w:rPr>
          </w:pPr>
        </w:p>
        <w:p w14:paraId="14431B01" w14:textId="77777777" w:rsidR="00265DF0" w:rsidRDefault="00265DF0" w:rsidP="003354B9">
          <w:pPr>
            <w:jc w:val="center"/>
            <w:rPr>
              <w:sz w:val="32"/>
              <w:szCs w:val="32"/>
            </w:rPr>
          </w:pPr>
        </w:p>
        <w:p w14:paraId="6D6FB5F3" w14:textId="77777777" w:rsidR="00265DF0" w:rsidRDefault="00265DF0" w:rsidP="003354B9">
          <w:pPr>
            <w:jc w:val="center"/>
            <w:rPr>
              <w:sz w:val="32"/>
              <w:szCs w:val="32"/>
            </w:rPr>
          </w:pPr>
        </w:p>
        <w:p w14:paraId="71A41B25" w14:textId="77777777" w:rsidR="00265DF0" w:rsidRDefault="00265DF0" w:rsidP="003354B9">
          <w:pPr>
            <w:jc w:val="center"/>
            <w:rPr>
              <w:sz w:val="32"/>
              <w:szCs w:val="32"/>
            </w:rPr>
          </w:pPr>
        </w:p>
        <w:p w14:paraId="3FB23BA0" w14:textId="77777777" w:rsidR="00265DF0" w:rsidRDefault="00265DF0" w:rsidP="003354B9">
          <w:pPr>
            <w:jc w:val="center"/>
            <w:rPr>
              <w:sz w:val="32"/>
              <w:szCs w:val="32"/>
            </w:rPr>
          </w:pPr>
        </w:p>
        <w:p w14:paraId="33A6333B" w14:textId="77777777" w:rsidR="00265DF0" w:rsidRDefault="00265DF0" w:rsidP="003354B9">
          <w:pPr>
            <w:jc w:val="center"/>
            <w:rPr>
              <w:sz w:val="32"/>
              <w:szCs w:val="32"/>
            </w:rPr>
          </w:pPr>
        </w:p>
        <w:p w14:paraId="0A082A90" w14:textId="77777777" w:rsidR="00265DF0" w:rsidRDefault="00265DF0" w:rsidP="003354B9">
          <w:pPr>
            <w:jc w:val="center"/>
            <w:rPr>
              <w:sz w:val="32"/>
              <w:szCs w:val="32"/>
            </w:rPr>
          </w:pPr>
        </w:p>
        <w:p w14:paraId="4DD015BF" w14:textId="77777777" w:rsidR="0014488A" w:rsidRDefault="00265DF0" w:rsidP="00747ADD">
          <w:pPr>
            <w:jc w:val="center"/>
            <w:rPr>
              <w:rFonts w:ascii="Arial" w:hAnsi="Arial" w:cs="Arial"/>
              <w:b/>
              <w:bCs/>
              <w:sz w:val="32"/>
              <w:szCs w:val="32"/>
              <w:shd w:val="clear" w:color="auto" w:fill="FFFFFF"/>
            </w:rPr>
          </w:pPr>
          <w:r>
            <w:rPr>
              <w:rFonts w:ascii="Symbol" w:hAnsi="Symbol"/>
              <w:color w:val="FF0000"/>
              <w:shd w:val="clear" w:color="auto" w:fill="FFFFFF"/>
            </w:rPr>
            <w:t> </w:t>
          </w:r>
          <w:r w:rsidR="00747ADD">
            <w:rPr>
              <w:rFonts w:ascii="Arial" w:hAnsi="Arial" w:cs="Arial"/>
              <w:b/>
              <w:bCs/>
              <w:sz w:val="32"/>
              <w:szCs w:val="32"/>
              <w:shd w:val="clear" w:color="auto" w:fill="FFFFFF"/>
            </w:rPr>
            <w:t xml:space="preserve">Sportiskolai képzés </w:t>
          </w:r>
        </w:p>
        <w:p w14:paraId="05B5F556" w14:textId="285130F6" w:rsidR="00B9084A" w:rsidRDefault="00747ADD" w:rsidP="00747ADD">
          <w:pPr>
            <w:jc w:val="center"/>
            <w:rPr>
              <w:rFonts w:ascii="Arial" w:hAnsi="Arial" w:cs="Arial"/>
              <w:b/>
              <w:bCs/>
              <w:sz w:val="32"/>
              <w:szCs w:val="32"/>
              <w:shd w:val="clear" w:color="auto" w:fill="FFFFFF"/>
            </w:rPr>
          </w:pPr>
          <w:r>
            <w:rPr>
              <w:rFonts w:ascii="Arial" w:hAnsi="Arial" w:cs="Arial"/>
              <w:b/>
              <w:bCs/>
              <w:sz w:val="32"/>
              <w:szCs w:val="32"/>
              <w:shd w:val="clear" w:color="auto" w:fill="FFFFFF"/>
            </w:rPr>
            <w:t>(</w:t>
          </w:r>
          <w:r w:rsidR="00E35E5B">
            <w:rPr>
              <w:rFonts w:ascii="Arial" w:hAnsi="Arial" w:cs="Arial"/>
              <w:b/>
              <w:bCs/>
              <w:sz w:val="32"/>
              <w:szCs w:val="32"/>
              <w:shd w:val="clear" w:color="auto" w:fill="FFFFFF"/>
            </w:rPr>
            <w:t>köznevelési típusú sportiskolai képzés)</w:t>
          </w:r>
        </w:p>
        <w:p w14:paraId="76559EC4" w14:textId="3E595F9E" w:rsidR="00265DF0" w:rsidRPr="003354B9" w:rsidRDefault="00265DF0" w:rsidP="003354B9">
          <w:pPr>
            <w:jc w:val="center"/>
            <w:rPr>
              <w:b/>
              <w:bCs/>
              <w:sz w:val="32"/>
              <w:szCs w:val="32"/>
            </w:rPr>
          </w:pPr>
          <w:r w:rsidRPr="003354B9">
            <w:rPr>
              <w:rFonts w:ascii="Arial" w:hAnsi="Arial" w:cs="Arial"/>
              <w:b/>
              <w:bCs/>
              <w:sz w:val="32"/>
              <w:szCs w:val="32"/>
              <w:shd w:val="clear" w:color="auto" w:fill="FFFFFF"/>
            </w:rPr>
            <w:t>(4 év)</w:t>
          </w:r>
        </w:p>
        <w:p w14:paraId="4DB8B7D8" w14:textId="77777777" w:rsidR="00265DF0" w:rsidRPr="003354B9" w:rsidRDefault="00265DF0" w:rsidP="003354B9">
          <w:pPr>
            <w:jc w:val="center"/>
            <w:rPr>
              <w:b/>
              <w:sz w:val="32"/>
              <w:szCs w:val="32"/>
            </w:rPr>
          </w:pPr>
          <w:r w:rsidRPr="003354B9">
            <w:rPr>
              <w:b/>
              <w:sz w:val="32"/>
              <w:szCs w:val="32"/>
            </w:rPr>
            <w:t>helyi tanterve</w:t>
          </w:r>
        </w:p>
        <w:p w14:paraId="4271B003" w14:textId="77777777" w:rsidR="00265DF0" w:rsidRDefault="00265DF0" w:rsidP="003354B9">
          <w:pPr>
            <w:jc w:val="center"/>
            <w:rPr>
              <w:b/>
              <w:sz w:val="40"/>
              <w:szCs w:val="40"/>
            </w:rPr>
          </w:pPr>
          <w:r>
            <w:rPr>
              <w:b/>
              <w:sz w:val="40"/>
              <w:szCs w:val="40"/>
            </w:rPr>
            <w:t>BIOLÓGIA</w:t>
          </w:r>
        </w:p>
        <w:p w14:paraId="1E7A3510" w14:textId="77777777" w:rsidR="00265DF0" w:rsidRDefault="00265DF0" w:rsidP="003354B9">
          <w:pPr>
            <w:jc w:val="center"/>
            <w:rPr>
              <w:sz w:val="32"/>
              <w:szCs w:val="32"/>
            </w:rPr>
          </w:pPr>
        </w:p>
        <w:p w14:paraId="515275B6" w14:textId="77777777" w:rsidR="00265DF0" w:rsidRDefault="00265DF0" w:rsidP="003354B9">
          <w:pPr>
            <w:jc w:val="center"/>
            <w:rPr>
              <w:sz w:val="32"/>
              <w:szCs w:val="32"/>
            </w:rPr>
          </w:pPr>
        </w:p>
        <w:p w14:paraId="637AAB38" w14:textId="77777777" w:rsidR="00265DF0" w:rsidRDefault="00265DF0" w:rsidP="003354B9">
          <w:pPr>
            <w:jc w:val="center"/>
            <w:rPr>
              <w:sz w:val="32"/>
              <w:szCs w:val="32"/>
            </w:rPr>
          </w:pPr>
        </w:p>
        <w:p w14:paraId="740776F5" w14:textId="77777777" w:rsidR="00265DF0" w:rsidRDefault="00265DF0" w:rsidP="003354B9">
          <w:pPr>
            <w:jc w:val="center"/>
            <w:rPr>
              <w:sz w:val="32"/>
              <w:szCs w:val="32"/>
            </w:rPr>
          </w:pPr>
        </w:p>
        <w:p w14:paraId="5D6B7942" w14:textId="77777777" w:rsidR="00265DF0" w:rsidRDefault="00265DF0" w:rsidP="003354B9">
          <w:pPr>
            <w:jc w:val="center"/>
            <w:rPr>
              <w:sz w:val="32"/>
              <w:szCs w:val="32"/>
            </w:rPr>
          </w:pPr>
        </w:p>
        <w:p w14:paraId="7F17B450" w14:textId="77777777" w:rsidR="00265DF0" w:rsidRDefault="00265DF0" w:rsidP="003354B9">
          <w:pPr>
            <w:spacing w:line="256" w:lineRule="auto"/>
            <w:rPr>
              <w:sz w:val="32"/>
              <w:szCs w:val="32"/>
            </w:rPr>
          </w:pPr>
          <w:r>
            <w:rPr>
              <w:sz w:val="32"/>
              <w:szCs w:val="32"/>
            </w:rPr>
            <w:t>Eger, 2020. augusztus 1.</w:t>
          </w:r>
          <w:r>
            <w:rPr>
              <w:sz w:val="32"/>
              <w:szCs w:val="32"/>
            </w:rPr>
            <w:br w:type="page"/>
          </w:r>
        </w:p>
        <w:p w14:paraId="05F6CCD4" w14:textId="196954AF" w:rsidR="00265DF0" w:rsidRDefault="00265DF0">
          <w:pPr>
            <w:rPr>
              <w:rFonts w:ascii="Times New Roman" w:hAnsi="Times New Roman" w:cs="Times New Roman"/>
              <w:sz w:val="24"/>
              <w:szCs w:val="24"/>
            </w:rPr>
          </w:pPr>
        </w:p>
      </w:sdtContent>
    </w:sdt>
    <w:p w14:paraId="548E6A83" w14:textId="77777777" w:rsidR="00CA37A7" w:rsidRDefault="00CA37A7">
      <w:pPr>
        <w:rPr>
          <w:rFonts w:ascii="Times New Roman" w:hAnsi="Times New Roman" w:cs="Times New Roman"/>
          <w:b/>
          <w:sz w:val="24"/>
          <w:szCs w:val="24"/>
        </w:rPr>
      </w:pPr>
    </w:p>
    <w:p w14:paraId="7699036C" w14:textId="77777777" w:rsidR="00DC7B1D" w:rsidRPr="0014761C" w:rsidRDefault="00DC7B1D" w:rsidP="00DC7B1D">
      <w:pPr>
        <w:jc w:val="both"/>
        <w:rPr>
          <w:rStyle w:val="Kiemels"/>
          <w:rFonts w:ascii="Times New Roman" w:hAnsi="Times New Roman" w:cs="Times New Roman"/>
          <w:b w:val="0"/>
          <w:i/>
          <w:iCs/>
          <w:sz w:val="24"/>
          <w:szCs w:val="24"/>
        </w:rPr>
      </w:pPr>
      <w:r w:rsidRPr="0014761C">
        <w:rPr>
          <w:rStyle w:val="Kiemels"/>
          <w:rFonts w:ascii="Times New Roman" w:hAnsi="Times New Roman" w:cs="Times New Roman"/>
          <w:b w:val="0"/>
          <w:i/>
          <w:iCs/>
          <w:sz w:val="24"/>
          <w:szCs w:val="24"/>
        </w:rPr>
        <w:t>Általános célok</w:t>
      </w:r>
    </w:p>
    <w:p w14:paraId="67252C49"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A 7–8. évfolyamokon tanult biológiai ismeretek minden tanuló számára képet adtak az élővilág kialakulásáról, fejlődéséről és szerveződéséről. Alapszinten elsajátították a biológiai vizsgálatok néhány laboratóriumi és terepen végezhető módszerét is. Tudatosabbá váltak az egészségükkel és a természeti környezet fenntarthatóságával kapcsolatos kérdésekben, fejlődtek az életviteli készségeik. A középiskolában a tanulók erre az alapra építve kezdik meg a biológia tanulását. Közöttük vannak, akik később a szaktárgyi tudás további bővítését választják, de olyanok is, akik inkább a természettudományos műveltségük gyarapítását várják ettől a tantárgytól. A témakörök a mindenki által megszerezhető és a mindennapi életben alkalmazható tudás és képességek mellett előkészítik a 11–12. évfolyamokon választható biológia tanulmányokat is. A biológia tantárgy tanulási folyamatának tervezése többféleképpen történhet. A párhuzamosan folyó műveltségépítés és szaktudásbővítés szükségessé teszi, hogy az alkalmazott tanulási módszerek igazodjanak a tanulók eltérő tanulási céljaihoz és képességeihez, felébresztve és fenntartva az élő természet gazdagságára és szépségére való rácsodálkozást, valamint a teremtett világ épsége iránt érzett felelősséget.</w:t>
      </w:r>
    </w:p>
    <w:p w14:paraId="1820D5A6" w14:textId="77777777" w:rsidR="00DC7B1D" w:rsidRPr="0014761C" w:rsidRDefault="00DC7B1D" w:rsidP="00DC7B1D">
      <w:pPr>
        <w:jc w:val="both"/>
        <w:rPr>
          <w:rFonts w:ascii="Times New Roman" w:hAnsi="Times New Roman" w:cs="Times New Roman"/>
          <w:sz w:val="24"/>
          <w:szCs w:val="24"/>
        </w:rPr>
      </w:pPr>
      <w:r w:rsidRPr="0014761C">
        <w:rPr>
          <w:rFonts w:ascii="Times New Roman" w:eastAsia="Calibri" w:hAnsi="Times New Roman" w:cs="Times New Roman"/>
          <w:sz w:val="24"/>
          <w:szCs w:val="24"/>
          <w:bdr w:val="none" w:sz="0" w:space="0" w:color="auto" w:frame="1"/>
        </w:rPr>
        <w:t>A biológia tantárgy a Nemzeti alaptantervben rögzített kulcskompetenciákat az alábbi módon fejleszti:</w:t>
      </w:r>
    </w:p>
    <w:p w14:paraId="3EB0EEB6"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tanulás kompetenciái</w:t>
      </w:r>
      <w:r w:rsidRPr="0014761C">
        <w:rPr>
          <w:rFonts w:ascii="Times New Roman" w:hAnsi="Times New Roman" w:cs="Times New Roman"/>
          <w:sz w:val="24"/>
          <w:szCs w:val="24"/>
        </w:rPr>
        <w:t xml:space="preserve">: A biológiai megfigyelések és kísérletek alapján a tanuló átéli a tudásszerzés aktív folyamatát, míg a tudás alkalmazhatóságának tapasztalata az önirányító tanulás képességét erősíti. </w:t>
      </w:r>
      <w:r w:rsidRPr="0014761C">
        <w:rPr>
          <w:rFonts w:ascii="Times New Roman" w:hAnsi="Times New Roman" w:cs="Times New Roman"/>
          <w:color w:val="000000"/>
          <w:sz w:val="24"/>
          <w:szCs w:val="24"/>
        </w:rPr>
        <w:t>Tantárgyhoz kapcsolódó, napról napra frissülő információk keresése, az ezekre a forrásokra épített tanulás fejleszti az önálló tanulás képességét.</w:t>
      </w:r>
      <w:r w:rsidRPr="0014761C">
        <w:rPr>
          <w:rFonts w:ascii="Times New Roman" w:hAnsi="Times New Roman" w:cs="Times New Roman"/>
          <w:sz w:val="24"/>
          <w:szCs w:val="24"/>
        </w:rPr>
        <w:t xml:space="preserve"> </w:t>
      </w:r>
    </w:p>
    <w:p w14:paraId="24C298CE"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kommunikációs kompetenciák</w:t>
      </w:r>
      <w:r w:rsidRPr="0014761C">
        <w:rPr>
          <w:rFonts w:ascii="Times New Roman" w:hAnsi="Times New Roman" w:cs="Times New Roman"/>
          <w:sz w:val="24"/>
          <w:szCs w:val="24"/>
        </w:rPr>
        <w:t>: A természet megfigyelése és a tapasztalatok megfogalmazása fejleszti a tanuló szókincsét, anyanyelvi kifejezőkészségét. Az élő rendszerek és életjelenségek ábrák, képek, mozgóképek formájában is vizsgálhatók, ez fejleszti a képzeletet, a képek és a nyelvi kifejezésmódok közötti átalakítás képességét. A csoportos, interaktív tanulási helyzetek a vélemények felszínre hozását, a tudás közös építését és megosztását segítik.</w:t>
      </w:r>
    </w:p>
    <w:p w14:paraId="586CE4C3"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digitális kompetenciák</w:t>
      </w:r>
      <w:r w:rsidRPr="0014761C">
        <w:rPr>
          <w:rFonts w:ascii="Times New Roman" w:hAnsi="Times New Roman" w:cs="Times New Roman"/>
          <w:sz w:val="24"/>
          <w:szCs w:val="24"/>
        </w:rPr>
        <w:t xml:space="preserve">: A közvetlen tapasztalatszerzés mellett a tanuló digitális forrásokból szerezhet információkat a természeti környezetéről. A </w:t>
      </w:r>
      <w:r w:rsidRPr="0014761C">
        <w:rPr>
          <w:rFonts w:ascii="Times New Roman" w:hAnsi="Times New Roman" w:cs="Times New Roman"/>
          <w:color w:val="000000"/>
          <w:sz w:val="24"/>
          <w:szCs w:val="24"/>
        </w:rPr>
        <w:t>könyvtári és egyéb adatbázisokban</w:t>
      </w:r>
      <w:r w:rsidRPr="0014761C">
        <w:rPr>
          <w:rFonts w:ascii="Times New Roman" w:hAnsi="Times New Roman" w:cs="Times New Roman"/>
          <w:sz w:val="24"/>
          <w:szCs w:val="24"/>
        </w:rPr>
        <w:t xml:space="preserve"> végzett célzott keresése kiegészül a tárolás, rendezés és átalakítás műveleteivel. Megfelelő tanári támogatással a tanuló maga is alkotóvá válhat, személyre szabott tananyagokat hozhat létre, eredményeit megoszthatja társaival.</w:t>
      </w:r>
    </w:p>
    <w:p w14:paraId="6490E315"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bCs/>
          <w:sz w:val="24"/>
          <w:szCs w:val="24"/>
        </w:rPr>
        <w:t>A matematikai, gondolkodási kompetenciák</w:t>
      </w:r>
      <w:r w:rsidRPr="0014761C">
        <w:rPr>
          <w:rFonts w:ascii="Times New Roman" w:hAnsi="Times New Roman" w:cs="Times New Roman"/>
          <w:bCs/>
          <w:sz w:val="24"/>
          <w:szCs w:val="24"/>
        </w:rPr>
        <w:t xml:space="preserve">: </w:t>
      </w:r>
      <w:r w:rsidRPr="0014761C">
        <w:rPr>
          <w:rFonts w:ascii="Times New Roman" w:hAnsi="Times New Roman" w:cs="Times New Roman"/>
          <w:sz w:val="24"/>
          <w:szCs w:val="24"/>
        </w:rPr>
        <w:t xml:space="preserve">A biológiai vizsgálatok során a tanuló alkalmazza az analitikus és a szintetizáló gondolkodás műveleteit, összehasonlítja a különféle állapotokat és következtet a változások, folyamatok és egyensúlyok kialakulására. Az elvégzett megfigyelések és kísérletek számos egyedi jelenséget tárnak fel, ezek tanulságainak levonásához az induktív gondolkodás képességét is fejleszteni kell. A megismert biológiai elméletek alkalmazása többféle kontextusban, pl. a fenntarthatóság, a biotechnológia vagy az egészség összefüggésében, deduktív gondolkodás útján történhet. A biológiai jelenségek leírása gyakran csak statisztikai szemlélettel lehetséges, a sokféleségben rejlő azonosságok és különbségek összehasonlítása az analógiás gondolkodást fejleszti. Az élet egymásra épülő szerveződési szintjeinek megértése rendszerszintű, komplex gondolkodást igényel. </w:t>
      </w:r>
    </w:p>
    <w:p w14:paraId="25647918"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bCs/>
          <w:sz w:val="24"/>
          <w:szCs w:val="24"/>
        </w:rPr>
        <w:t>A személyes és társas kapcsolati kompetenciák</w:t>
      </w:r>
      <w:r w:rsidRPr="0014761C">
        <w:rPr>
          <w:rFonts w:ascii="Times New Roman" w:hAnsi="Times New Roman" w:cs="Times New Roman"/>
          <w:bCs/>
          <w:sz w:val="24"/>
          <w:szCs w:val="24"/>
        </w:rPr>
        <w:t>:</w:t>
      </w:r>
      <w:r w:rsidRPr="0014761C">
        <w:rPr>
          <w:rFonts w:ascii="Times New Roman" w:hAnsi="Times New Roman" w:cs="Times New Roman"/>
          <w:sz w:val="24"/>
          <w:szCs w:val="24"/>
        </w:rPr>
        <w:t xml:space="preserve"> Az ember biológiai és társadalmi lény, a biológia tanulása hozzásegít e kettősség tudatos szemléletéhez. A tanuló felismeri az öröklött és a szerzett tulajdonságaiban rejlő lehetőségeit, a testi és szellemi képességek </w:t>
      </w:r>
      <w:r w:rsidRPr="0014761C">
        <w:rPr>
          <w:rFonts w:ascii="Times New Roman" w:hAnsi="Times New Roman" w:cs="Times New Roman"/>
          <w:sz w:val="24"/>
          <w:szCs w:val="24"/>
        </w:rPr>
        <w:lastRenderedPageBreak/>
        <w:t>kibontakoztatásának személyes felelősségét. Az önismeret fejlesztését szolgálják az interaktív tanulási formák, a fejlesztő szemléletű ön- és társértékelés. A tanuláshoz nyújtott megfelelő tanári támogatás, az egymástól tanulás növeli a közösségi összetartozás érzését, a segítség adásának és elfogadásának képességét, melyek a keresztény közösségek alapvető értékei.</w:t>
      </w:r>
    </w:p>
    <w:p w14:paraId="1A8646BE"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Cs/>
          <w:sz w:val="24"/>
          <w:szCs w:val="24"/>
        </w:rPr>
        <w:t>A kreativitás, a kreatív alkotás, önkifejezés és kulturális tudatosság kompetenciái:</w:t>
      </w:r>
      <w:r w:rsidRPr="0014761C">
        <w:rPr>
          <w:rFonts w:ascii="Times New Roman" w:hAnsi="Times New Roman" w:cs="Times New Roman"/>
          <w:sz w:val="24"/>
          <w:szCs w:val="24"/>
        </w:rPr>
        <w:t xml:space="preserve"> Az élő természeti környezetből érkező érzelmi hatások befogadása, ezek kreatív alkotásokban történő kifejezése segíti a biológia nevelési céljainak elérését.</w:t>
      </w:r>
    </w:p>
    <w:p w14:paraId="2C54A344" w14:textId="6D20D557" w:rsidR="00DC7B1D"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Munkavállalói, innovációs és vállalkozói kompetenciák</w:t>
      </w:r>
      <w:r w:rsidRPr="0014761C">
        <w:rPr>
          <w:rFonts w:ascii="Times New Roman" w:hAnsi="Times New Roman" w:cs="Times New Roman"/>
          <w:sz w:val="24"/>
          <w:szCs w:val="24"/>
        </w:rPr>
        <w:t xml:space="preserve">: A mezőgazdaság, az élelmiszeripar, az orvostudomány és a gyógyszeripar a folyamatos innovációra épül, az erre való felkészítés a biológia tanulásának is feladata. </w:t>
      </w:r>
    </w:p>
    <w:p w14:paraId="0946D301" w14:textId="77777777" w:rsidR="00265DF0" w:rsidRPr="00265DF0" w:rsidRDefault="00265DF0" w:rsidP="00265DF0">
      <w:pPr>
        <w:rPr>
          <w:b/>
          <w:iCs/>
          <w:sz w:val="24"/>
          <w:szCs w:val="24"/>
          <w:lang w:eastAsia="hu-HU"/>
        </w:rPr>
      </w:pPr>
      <w:r w:rsidRPr="00265DF0">
        <w:rPr>
          <w:b/>
          <w:iCs/>
          <w:sz w:val="24"/>
          <w:szCs w:val="24"/>
          <w:lang w:eastAsia="hu-HU"/>
        </w:rPr>
        <w:t>A tanulók teljesítményének mérése:</w:t>
      </w:r>
    </w:p>
    <w:p w14:paraId="7D19767F" w14:textId="77777777" w:rsidR="00265DF0" w:rsidRPr="00265DF0" w:rsidRDefault="00265DF0" w:rsidP="00265DF0">
      <w:pPr>
        <w:spacing w:after="0"/>
        <w:rPr>
          <w:iCs/>
          <w:sz w:val="24"/>
          <w:szCs w:val="24"/>
          <w:lang w:eastAsia="hu-HU"/>
        </w:rPr>
      </w:pPr>
      <w:r w:rsidRPr="00265DF0">
        <w:rPr>
          <w:iCs/>
          <w:sz w:val="24"/>
          <w:szCs w:val="24"/>
          <w:lang w:eastAsia="hu-HU"/>
        </w:rPr>
        <w:t>- Folyamatos órai ellenőrzés és értékelés.</w:t>
      </w:r>
    </w:p>
    <w:p w14:paraId="54E3DBA0" w14:textId="77777777" w:rsidR="00265DF0" w:rsidRPr="00265DF0" w:rsidRDefault="00265DF0" w:rsidP="00265DF0">
      <w:pPr>
        <w:spacing w:after="0"/>
        <w:rPr>
          <w:iCs/>
          <w:sz w:val="24"/>
          <w:szCs w:val="24"/>
          <w:lang w:eastAsia="hu-HU"/>
        </w:rPr>
      </w:pPr>
      <w:r w:rsidRPr="00265DF0">
        <w:rPr>
          <w:iCs/>
          <w:sz w:val="24"/>
          <w:szCs w:val="24"/>
          <w:lang w:eastAsia="hu-HU"/>
        </w:rPr>
        <w:t>- Szóbeli és/vagy írásbeli beszámoló egy-egy résztémából.</w:t>
      </w:r>
    </w:p>
    <w:p w14:paraId="446D5BC5" w14:textId="77777777" w:rsidR="00265DF0" w:rsidRPr="00265DF0" w:rsidRDefault="00265DF0" w:rsidP="00265DF0">
      <w:pPr>
        <w:spacing w:after="0"/>
        <w:rPr>
          <w:iCs/>
          <w:sz w:val="24"/>
          <w:szCs w:val="24"/>
          <w:lang w:eastAsia="hu-HU"/>
        </w:rPr>
      </w:pPr>
      <w:r w:rsidRPr="00265DF0">
        <w:rPr>
          <w:iCs/>
          <w:sz w:val="24"/>
          <w:szCs w:val="24"/>
          <w:lang w:eastAsia="hu-HU"/>
        </w:rPr>
        <w:t>- Kiselőadás, írásbeli vagy szóbeli beszámoló egy-egy témakörben a megadott szempontok,</w:t>
      </w:r>
    </w:p>
    <w:p w14:paraId="32667BD2" w14:textId="77777777" w:rsidR="00265DF0" w:rsidRPr="00265DF0" w:rsidRDefault="00265DF0" w:rsidP="00265DF0">
      <w:pPr>
        <w:spacing w:after="0"/>
        <w:rPr>
          <w:iCs/>
          <w:sz w:val="24"/>
          <w:szCs w:val="24"/>
          <w:lang w:eastAsia="hu-HU"/>
        </w:rPr>
      </w:pPr>
      <w:r w:rsidRPr="00265DF0">
        <w:rPr>
          <w:iCs/>
          <w:sz w:val="24"/>
          <w:szCs w:val="24"/>
          <w:lang w:eastAsia="hu-HU"/>
        </w:rPr>
        <w:t xml:space="preserve">   illetve  önálló gyűjtés alapján, ennek értékelése.</w:t>
      </w:r>
    </w:p>
    <w:p w14:paraId="20A8E64E" w14:textId="77777777" w:rsidR="00265DF0" w:rsidRPr="00265DF0" w:rsidRDefault="00265DF0" w:rsidP="00265DF0">
      <w:pPr>
        <w:spacing w:after="0"/>
        <w:rPr>
          <w:iCs/>
          <w:sz w:val="24"/>
          <w:szCs w:val="24"/>
          <w:lang w:eastAsia="hu-HU"/>
        </w:rPr>
      </w:pPr>
      <w:r w:rsidRPr="00265DF0">
        <w:rPr>
          <w:iCs/>
          <w:sz w:val="24"/>
          <w:szCs w:val="24"/>
          <w:lang w:eastAsia="hu-HU"/>
        </w:rPr>
        <w:t>- Előre kiadott témák közül tetszés szerint választott kérdéskör feldolgozása (képi, írásbeli,</w:t>
      </w:r>
    </w:p>
    <w:p w14:paraId="0A980EF6" w14:textId="77777777" w:rsidR="00265DF0" w:rsidRPr="00265DF0" w:rsidRDefault="00265DF0" w:rsidP="00265DF0">
      <w:pPr>
        <w:spacing w:after="0"/>
        <w:rPr>
          <w:iCs/>
          <w:sz w:val="24"/>
          <w:szCs w:val="24"/>
          <w:lang w:eastAsia="hu-HU"/>
        </w:rPr>
      </w:pPr>
      <w:r w:rsidRPr="00265DF0">
        <w:rPr>
          <w:iCs/>
          <w:sz w:val="24"/>
          <w:szCs w:val="24"/>
          <w:lang w:eastAsia="hu-HU"/>
        </w:rPr>
        <w:t xml:space="preserve">   szóbeli) és ennek értékelése.</w:t>
      </w:r>
    </w:p>
    <w:p w14:paraId="0682B7EE" w14:textId="77777777" w:rsidR="00265DF0" w:rsidRPr="00265DF0" w:rsidRDefault="00265DF0" w:rsidP="00265DF0">
      <w:pPr>
        <w:spacing w:after="0"/>
        <w:rPr>
          <w:iCs/>
          <w:sz w:val="24"/>
          <w:szCs w:val="24"/>
          <w:lang w:eastAsia="hu-HU"/>
        </w:rPr>
      </w:pPr>
      <w:r w:rsidRPr="00265DF0">
        <w:rPr>
          <w:iCs/>
          <w:sz w:val="24"/>
          <w:szCs w:val="24"/>
          <w:lang w:eastAsia="hu-HU"/>
        </w:rPr>
        <w:t>- Projektmunkában való részvétel (egyéni vagy csoportos) szóbeli, írásbeli értékelése előre</w:t>
      </w:r>
    </w:p>
    <w:p w14:paraId="5FD6E0A7" w14:textId="77777777" w:rsidR="00265DF0" w:rsidRPr="00265DF0" w:rsidRDefault="00265DF0" w:rsidP="00265DF0">
      <w:pPr>
        <w:spacing w:after="0"/>
        <w:rPr>
          <w:iCs/>
          <w:sz w:val="24"/>
          <w:szCs w:val="24"/>
          <w:lang w:eastAsia="hu-HU"/>
        </w:rPr>
      </w:pPr>
      <w:r w:rsidRPr="00265DF0">
        <w:rPr>
          <w:iCs/>
          <w:sz w:val="24"/>
          <w:szCs w:val="24"/>
          <w:lang w:eastAsia="hu-HU"/>
        </w:rPr>
        <w:t xml:space="preserve">   megadott szempontok alapján.</w:t>
      </w:r>
    </w:p>
    <w:p w14:paraId="5175538A" w14:textId="77777777" w:rsidR="00265DF0" w:rsidRPr="00265DF0" w:rsidRDefault="00265DF0" w:rsidP="00265DF0">
      <w:pPr>
        <w:spacing w:after="0"/>
        <w:rPr>
          <w:iCs/>
          <w:sz w:val="24"/>
          <w:szCs w:val="24"/>
          <w:lang w:eastAsia="hu-HU"/>
        </w:rPr>
      </w:pPr>
      <w:r w:rsidRPr="00265DF0">
        <w:rPr>
          <w:iCs/>
          <w:sz w:val="24"/>
          <w:szCs w:val="24"/>
          <w:lang w:eastAsia="hu-HU"/>
        </w:rPr>
        <w:t>- Terepi vagy laboratóriumi vizsgálatok eredményeit feldolgozó jegyzőkönyvek értékelése</w:t>
      </w:r>
    </w:p>
    <w:p w14:paraId="1D12AC0D" w14:textId="77777777" w:rsidR="00265DF0" w:rsidRPr="00265DF0" w:rsidRDefault="00265DF0" w:rsidP="00265DF0">
      <w:pPr>
        <w:spacing w:after="0"/>
        <w:rPr>
          <w:iCs/>
          <w:sz w:val="24"/>
          <w:szCs w:val="24"/>
          <w:lang w:eastAsia="hu-HU"/>
        </w:rPr>
      </w:pPr>
      <w:r w:rsidRPr="00265DF0">
        <w:rPr>
          <w:iCs/>
          <w:sz w:val="24"/>
          <w:szCs w:val="24"/>
          <w:lang w:eastAsia="hu-HU"/>
        </w:rPr>
        <w:t>- Egyéni kísérletek elvégzésének értékelése.</w:t>
      </w:r>
    </w:p>
    <w:p w14:paraId="705F3D2C" w14:textId="77777777" w:rsidR="00265DF0" w:rsidRPr="00265DF0" w:rsidRDefault="00265DF0" w:rsidP="00265DF0">
      <w:pPr>
        <w:spacing w:after="0"/>
        <w:rPr>
          <w:iCs/>
          <w:sz w:val="24"/>
          <w:szCs w:val="24"/>
          <w:lang w:eastAsia="hu-HU"/>
        </w:rPr>
      </w:pPr>
      <w:r w:rsidRPr="00265DF0">
        <w:rPr>
          <w:iCs/>
          <w:sz w:val="24"/>
          <w:szCs w:val="24"/>
          <w:lang w:eastAsia="hu-HU"/>
        </w:rPr>
        <w:t>- Digitális módszerekkel készült képek, mozgóképek, vagy bemutatók értékelése.</w:t>
      </w:r>
    </w:p>
    <w:p w14:paraId="10BAA1A5" w14:textId="77777777" w:rsidR="00265DF0" w:rsidRPr="00265DF0" w:rsidRDefault="00265DF0" w:rsidP="00265DF0">
      <w:pPr>
        <w:spacing w:after="0"/>
        <w:rPr>
          <w:iCs/>
          <w:sz w:val="24"/>
          <w:szCs w:val="24"/>
          <w:lang w:eastAsia="hu-HU"/>
        </w:rPr>
      </w:pPr>
      <w:r w:rsidRPr="00265DF0">
        <w:rPr>
          <w:iCs/>
          <w:sz w:val="24"/>
          <w:szCs w:val="24"/>
          <w:lang w:eastAsia="hu-HU"/>
        </w:rPr>
        <w:t>- A Beilleszkedési Tanulási és Magatartási nehézséggel küzdő tanulók esetében a</w:t>
      </w:r>
    </w:p>
    <w:p w14:paraId="62D7F6B4" w14:textId="77777777" w:rsidR="00265DF0" w:rsidRPr="00265DF0" w:rsidRDefault="00265DF0" w:rsidP="00265DF0">
      <w:pPr>
        <w:spacing w:after="0"/>
        <w:rPr>
          <w:iCs/>
          <w:sz w:val="24"/>
          <w:szCs w:val="24"/>
          <w:lang w:eastAsia="hu-HU"/>
        </w:rPr>
      </w:pPr>
      <w:r w:rsidRPr="00265DF0">
        <w:rPr>
          <w:iCs/>
          <w:sz w:val="24"/>
          <w:szCs w:val="24"/>
          <w:lang w:eastAsia="hu-HU"/>
        </w:rPr>
        <w:t xml:space="preserve">   szakvéleményben előírtaknak megfelelő beszámoltatás.</w:t>
      </w:r>
      <w:r w:rsidRPr="00265DF0">
        <w:rPr>
          <w:iCs/>
          <w:sz w:val="24"/>
          <w:szCs w:val="24"/>
          <w:lang w:eastAsia="hu-HU"/>
        </w:rPr>
        <w:cr/>
      </w:r>
      <w:r w:rsidRPr="00265DF0">
        <w:rPr>
          <w:b/>
          <w:bCs/>
          <w:iCs/>
          <w:sz w:val="24"/>
          <w:szCs w:val="24"/>
          <w:lang w:eastAsia="hu-HU"/>
        </w:rPr>
        <w:t xml:space="preserve">Az írásbeli számonkérés %-ban megadott értékei </w:t>
      </w:r>
    </w:p>
    <w:p w14:paraId="12204756" w14:textId="77777777" w:rsidR="00265DF0" w:rsidRPr="00265DF0" w:rsidRDefault="00265DF0" w:rsidP="00265DF0">
      <w:pPr>
        <w:spacing w:after="0"/>
        <w:rPr>
          <w:iCs/>
          <w:sz w:val="24"/>
          <w:szCs w:val="24"/>
          <w:lang w:eastAsia="hu-HU"/>
        </w:rPr>
      </w:pPr>
      <w:r w:rsidRPr="00265DF0">
        <w:rPr>
          <w:rFonts w:ascii="Segoe UI Symbol" w:hAnsi="Segoe UI Symbol" w:cs="Segoe UI Symbol"/>
          <w:iCs/>
          <w:sz w:val="24"/>
          <w:szCs w:val="24"/>
          <w:lang w:eastAsia="hu-HU"/>
        </w:rPr>
        <w:t>➢</w:t>
      </w:r>
      <w:r w:rsidRPr="00265DF0">
        <w:rPr>
          <w:iCs/>
          <w:sz w:val="24"/>
          <w:szCs w:val="24"/>
          <w:lang w:eastAsia="hu-HU"/>
        </w:rPr>
        <w:t xml:space="preserve"> témazáró dolgozat </w:t>
      </w:r>
    </w:p>
    <w:tbl>
      <w:tblPr>
        <w:tblStyle w:val="Rcsostblzat"/>
        <w:tblW w:w="0" w:type="auto"/>
        <w:tblLook w:val="04A0" w:firstRow="1" w:lastRow="0" w:firstColumn="1" w:lastColumn="0" w:noHBand="0" w:noVBand="1"/>
      </w:tblPr>
      <w:tblGrid>
        <w:gridCol w:w="4531"/>
        <w:gridCol w:w="4531"/>
      </w:tblGrid>
      <w:tr w:rsidR="00265DF0" w:rsidRPr="00265DF0" w14:paraId="7BD5B591" w14:textId="77777777" w:rsidTr="003D309E">
        <w:tc>
          <w:tcPr>
            <w:tcW w:w="4531" w:type="dxa"/>
          </w:tcPr>
          <w:p w14:paraId="7B5D6FF3" w14:textId="77777777" w:rsidR="00265DF0" w:rsidRPr="00265DF0" w:rsidRDefault="00265DF0" w:rsidP="003D309E">
            <w:pPr>
              <w:rPr>
                <w:iCs/>
                <w:sz w:val="24"/>
                <w:szCs w:val="24"/>
                <w:lang w:eastAsia="hu-HU"/>
              </w:rPr>
            </w:pPr>
            <w:r w:rsidRPr="00265DF0">
              <w:rPr>
                <w:iCs/>
                <w:sz w:val="24"/>
                <w:szCs w:val="24"/>
                <w:lang w:eastAsia="hu-HU"/>
              </w:rPr>
              <w:t>80-100%</w:t>
            </w:r>
          </w:p>
        </w:tc>
        <w:tc>
          <w:tcPr>
            <w:tcW w:w="4531" w:type="dxa"/>
          </w:tcPr>
          <w:p w14:paraId="4A9CC8F1" w14:textId="77777777" w:rsidR="00265DF0" w:rsidRPr="00265DF0" w:rsidRDefault="00265DF0" w:rsidP="003D309E">
            <w:pPr>
              <w:rPr>
                <w:iCs/>
                <w:sz w:val="24"/>
                <w:szCs w:val="24"/>
                <w:lang w:eastAsia="hu-HU"/>
              </w:rPr>
            </w:pPr>
            <w:r w:rsidRPr="00265DF0">
              <w:rPr>
                <w:iCs/>
                <w:sz w:val="24"/>
                <w:szCs w:val="24"/>
                <w:lang w:eastAsia="hu-HU"/>
              </w:rPr>
              <w:t>jeles (5)</w:t>
            </w:r>
          </w:p>
        </w:tc>
      </w:tr>
      <w:tr w:rsidR="00265DF0" w:rsidRPr="00265DF0" w14:paraId="058DF451" w14:textId="77777777" w:rsidTr="003D309E">
        <w:tc>
          <w:tcPr>
            <w:tcW w:w="4531" w:type="dxa"/>
          </w:tcPr>
          <w:p w14:paraId="50A36AB8" w14:textId="77777777" w:rsidR="00265DF0" w:rsidRPr="00265DF0" w:rsidRDefault="00265DF0" w:rsidP="003D309E">
            <w:pPr>
              <w:rPr>
                <w:iCs/>
                <w:sz w:val="24"/>
                <w:szCs w:val="24"/>
                <w:lang w:eastAsia="hu-HU"/>
              </w:rPr>
            </w:pPr>
            <w:r w:rsidRPr="00265DF0">
              <w:rPr>
                <w:iCs/>
                <w:sz w:val="24"/>
                <w:szCs w:val="24"/>
                <w:lang w:eastAsia="hu-HU"/>
              </w:rPr>
              <w:t>65-79%</w:t>
            </w:r>
          </w:p>
        </w:tc>
        <w:tc>
          <w:tcPr>
            <w:tcW w:w="4531" w:type="dxa"/>
          </w:tcPr>
          <w:p w14:paraId="2841F62D" w14:textId="77777777" w:rsidR="00265DF0" w:rsidRPr="00265DF0" w:rsidRDefault="00265DF0" w:rsidP="003D309E">
            <w:pPr>
              <w:rPr>
                <w:iCs/>
                <w:sz w:val="24"/>
                <w:szCs w:val="24"/>
                <w:lang w:eastAsia="hu-HU"/>
              </w:rPr>
            </w:pPr>
            <w:r w:rsidRPr="00265DF0">
              <w:rPr>
                <w:iCs/>
                <w:sz w:val="24"/>
                <w:szCs w:val="24"/>
                <w:lang w:eastAsia="hu-HU"/>
              </w:rPr>
              <w:t>jó (4)</w:t>
            </w:r>
          </w:p>
        </w:tc>
      </w:tr>
      <w:tr w:rsidR="00265DF0" w:rsidRPr="00265DF0" w14:paraId="3164B578" w14:textId="77777777" w:rsidTr="003D309E">
        <w:tc>
          <w:tcPr>
            <w:tcW w:w="4531" w:type="dxa"/>
          </w:tcPr>
          <w:p w14:paraId="31E28458" w14:textId="77777777" w:rsidR="00265DF0" w:rsidRPr="00265DF0" w:rsidRDefault="00265DF0" w:rsidP="003D309E">
            <w:pPr>
              <w:rPr>
                <w:iCs/>
                <w:sz w:val="24"/>
                <w:szCs w:val="24"/>
                <w:lang w:eastAsia="hu-HU"/>
              </w:rPr>
            </w:pPr>
            <w:r w:rsidRPr="00265DF0">
              <w:rPr>
                <w:iCs/>
                <w:sz w:val="24"/>
                <w:szCs w:val="24"/>
                <w:lang w:eastAsia="hu-HU"/>
              </w:rPr>
              <w:t>50-64%</w:t>
            </w:r>
          </w:p>
        </w:tc>
        <w:tc>
          <w:tcPr>
            <w:tcW w:w="4531" w:type="dxa"/>
          </w:tcPr>
          <w:p w14:paraId="59FBF14B" w14:textId="77777777" w:rsidR="00265DF0" w:rsidRPr="00265DF0" w:rsidRDefault="00265DF0" w:rsidP="003D309E">
            <w:pPr>
              <w:rPr>
                <w:iCs/>
                <w:sz w:val="24"/>
                <w:szCs w:val="24"/>
                <w:lang w:eastAsia="hu-HU"/>
              </w:rPr>
            </w:pPr>
            <w:r w:rsidRPr="00265DF0">
              <w:rPr>
                <w:iCs/>
                <w:sz w:val="24"/>
                <w:szCs w:val="24"/>
                <w:lang w:eastAsia="hu-HU"/>
              </w:rPr>
              <w:t>közepes (3)</w:t>
            </w:r>
          </w:p>
        </w:tc>
      </w:tr>
      <w:tr w:rsidR="00265DF0" w:rsidRPr="00265DF0" w14:paraId="30A04F26" w14:textId="77777777" w:rsidTr="003D309E">
        <w:tc>
          <w:tcPr>
            <w:tcW w:w="4531" w:type="dxa"/>
          </w:tcPr>
          <w:p w14:paraId="7F9293A8" w14:textId="77777777" w:rsidR="00265DF0" w:rsidRPr="00265DF0" w:rsidRDefault="00265DF0" w:rsidP="003D309E">
            <w:pPr>
              <w:rPr>
                <w:iCs/>
                <w:sz w:val="24"/>
                <w:szCs w:val="24"/>
                <w:lang w:eastAsia="hu-HU"/>
              </w:rPr>
            </w:pPr>
            <w:r w:rsidRPr="00265DF0">
              <w:rPr>
                <w:iCs/>
                <w:sz w:val="24"/>
                <w:szCs w:val="24"/>
                <w:lang w:eastAsia="hu-HU"/>
              </w:rPr>
              <w:t>35-49%</w:t>
            </w:r>
          </w:p>
        </w:tc>
        <w:tc>
          <w:tcPr>
            <w:tcW w:w="4531" w:type="dxa"/>
          </w:tcPr>
          <w:p w14:paraId="353796C8" w14:textId="77777777" w:rsidR="00265DF0" w:rsidRPr="00265DF0" w:rsidRDefault="00265DF0" w:rsidP="003D309E">
            <w:pPr>
              <w:rPr>
                <w:iCs/>
                <w:sz w:val="24"/>
                <w:szCs w:val="24"/>
                <w:lang w:eastAsia="hu-HU"/>
              </w:rPr>
            </w:pPr>
            <w:r w:rsidRPr="00265DF0">
              <w:rPr>
                <w:iCs/>
                <w:sz w:val="24"/>
                <w:szCs w:val="24"/>
                <w:lang w:eastAsia="hu-HU"/>
              </w:rPr>
              <w:t>elégséges (2)</w:t>
            </w:r>
          </w:p>
        </w:tc>
      </w:tr>
      <w:tr w:rsidR="00265DF0" w:rsidRPr="00265DF0" w14:paraId="1981626F" w14:textId="77777777" w:rsidTr="003D309E">
        <w:tc>
          <w:tcPr>
            <w:tcW w:w="4531" w:type="dxa"/>
          </w:tcPr>
          <w:p w14:paraId="11092C24" w14:textId="77777777" w:rsidR="00265DF0" w:rsidRPr="00265DF0" w:rsidRDefault="00265DF0" w:rsidP="003D309E">
            <w:pPr>
              <w:rPr>
                <w:iCs/>
                <w:sz w:val="24"/>
                <w:szCs w:val="24"/>
                <w:lang w:eastAsia="hu-HU"/>
              </w:rPr>
            </w:pPr>
            <w:r w:rsidRPr="00265DF0">
              <w:rPr>
                <w:iCs/>
                <w:sz w:val="24"/>
                <w:szCs w:val="24"/>
                <w:lang w:eastAsia="hu-HU"/>
              </w:rPr>
              <w:t>0-34%</w:t>
            </w:r>
          </w:p>
        </w:tc>
        <w:tc>
          <w:tcPr>
            <w:tcW w:w="4531" w:type="dxa"/>
          </w:tcPr>
          <w:p w14:paraId="27EF118F" w14:textId="77777777" w:rsidR="00265DF0" w:rsidRPr="00265DF0" w:rsidRDefault="00265DF0" w:rsidP="003D309E">
            <w:pPr>
              <w:rPr>
                <w:iCs/>
                <w:sz w:val="24"/>
                <w:szCs w:val="24"/>
                <w:lang w:eastAsia="hu-HU"/>
              </w:rPr>
            </w:pPr>
            <w:r w:rsidRPr="00265DF0">
              <w:rPr>
                <w:iCs/>
                <w:sz w:val="24"/>
                <w:szCs w:val="24"/>
                <w:lang w:eastAsia="hu-HU"/>
              </w:rPr>
              <w:t>elégtelen</w:t>
            </w:r>
          </w:p>
        </w:tc>
      </w:tr>
    </w:tbl>
    <w:p w14:paraId="13A9FABE" w14:textId="77777777" w:rsidR="00265DF0" w:rsidRPr="00265DF0" w:rsidRDefault="00265DF0" w:rsidP="00265DF0">
      <w:pPr>
        <w:spacing w:after="0"/>
        <w:rPr>
          <w:iCs/>
          <w:sz w:val="24"/>
          <w:szCs w:val="24"/>
          <w:lang w:eastAsia="hu-HU"/>
        </w:rPr>
      </w:pPr>
    </w:p>
    <w:p w14:paraId="7B050A42" w14:textId="77777777" w:rsidR="00265DF0" w:rsidRPr="00265DF0" w:rsidRDefault="00265DF0" w:rsidP="00265DF0">
      <w:pPr>
        <w:spacing w:after="0"/>
        <w:rPr>
          <w:iCs/>
          <w:sz w:val="24"/>
          <w:szCs w:val="24"/>
          <w:lang w:eastAsia="hu-HU"/>
        </w:rPr>
      </w:pPr>
      <w:r w:rsidRPr="00265DF0">
        <w:rPr>
          <w:b/>
          <w:bCs/>
          <w:iCs/>
          <w:sz w:val="24"/>
          <w:szCs w:val="24"/>
          <w:lang w:eastAsia="hu-HU"/>
        </w:rPr>
        <w:t>Különbözeti vizsga, javítóvizsga, osztályozó vizsga:</w:t>
      </w:r>
    </w:p>
    <w:p w14:paraId="0B6791DF" w14:textId="77777777" w:rsidR="00265DF0" w:rsidRPr="00265DF0" w:rsidRDefault="00265DF0" w:rsidP="00265DF0">
      <w:pPr>
        <w:spacing w:after="0"/>
        <w:rPr>
          <w:iCs/>
          <w:sz w:val="24"/>
          <w:szCs w:val="24"/>
          <w:lang w:eastAsia="hu-HU"/>
        </w:rPr>
      </w:pPr>
      <w:r w:rsidRPr="00265DF0">
        <w:rPr>
          <w:iCs/>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1FA54AAA" w14:textId="77777777" w:rsidR="00265DF0" w:rsidRPr="0014761C" w:rsidRDefault="00265DF0" w:rsidP="00DC7B1D">
      <w:pPr>
        <w:jc w:val="both"/>
        <w:rPr>
          <w:rStyle w:val="Kiemels"/>
          <w:rFonts w:ascii="Times New Roman" w:hAnsi="Times New Roman" w:cs="Times New Roman"/>
          <w:b w:val="0"/>
          <w:sz w:val="24"/>
          <w:szCs w:val="24"/>
        </w:rPr>
      </w:pPr>
    </w:p>
    <w:p w14:paraId="4608430A" w14:textId="77777777" w:rsidR="00DC7B1D" w:rsidRPr="0014761C" w:rsidRDefault="00DC7B1D" w:rsidP="00DC7B1D">
      <w:pPr>
        <w:pStyle w:val="Cmsor2"/>
        <w:keepNext w:val="0"/>
        <w:keepLines w:val="0"/>
        <w:spacing w:line="240" w:lineRule="auto"/>
        <w:jc w:val="both"/>
        <w:rPr>
          <w:rFonts w:ascii="Times New Roman" w:eastAsia="Times New Roman" w:hAnsi="Times New Roman" w:cs="Times New Roman"/>
          <w:b w:val="0"/>
          <w:color w:val="auto"/>
          <w:sz w:val="24"/>
          <w:szCs w:val="24"/>
          <w:lang w:eastAsia="hu-HU"/>
        </w:rPr>
      </w:pPr>
      <w:r w:rsidRPr="0014761C">
        <w:rPr>
          <w:rFonts w:ascii="Times New Roman" w:eastAsia="Times New Roman" w:hAnsi="Times New Roman" w:cs="Times New Roman"/>
          <w:b w:val="0"/>
          <w:color w:val="auto"/>
          <w:sz w:val="24"/>
          <w:szCs w:val="24"/>
          <w:lang w:eastAsia="hu-HU"/>
        </w:rPr>
        <w:t>9–10. évfolyam</w:t>
      </w:r>
    </w:p>
    <w:p w14:paraId="4600C095"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A kerettanterv bevezető témaköre a tudomány működéséről, a tudásunk eredetéről szól. A biológia tudományának fejlődése, a jelenkori alkalmazások áttekintése mellett ebben kap helyet </w:t>
      </w:r>
      <w:r w:rsidRPr="0014761C">
        <w:rPr>
          <w:rStyle w:val="Kiemels"/>
          <w:rFonts w:ascii="Times New Roman" w:hAnsi="Times New Roman" w:cs="Times New Roman"/>
          <w:b w:val="0"/>
          <w:sz w:val="24"/>
          <w:szCs w:val="24"/>
        </w:rPr>
        <w:lastRenderedPageBreak/>
        <w:t>a vizsgálati módszerek elméleti áttekintése és a természettudományos gondolkodás módszereinek megismerése. A további témakörök a tanulási céloknak megfelelően három fő tartalmi területre oszthatók.</w:t>
      </w:r>
    </w:p>
    <w:p w14:paraId="25E8E7D3"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1. Az első témakörök a tanulók általános biológiai szemléletét hivatottak fejleszteni, fő kérdésként állítva eléjük az élet mibenlétét, amelyre több szempontú megközelítésekkel igyekszik választ adni. A tanulók áttekintik az élet keletkezésére és fejlődésére vonatkozó elméleteket, fejlesztik a tudományos tényekre alapozott érvelés és a kritikai gondolkodás készségeit. Részletesen megismerkednek az élet alapvető egységeként működő sejt felépítésével és működésével, majd ezt összekötik a magasabb szerveződési szintekkel. Vizsgálati szempontként állítják az energia biológiai rendszerekben történő áramlását, rávilágítanak az életfolyamatok energetikai összefüggéseire. Az életközösségekben zajló energiaforgalom elemzésével mélyebben is megérthetik a növény- és állatvilág, valamint a lebontó szervezetek egymásrautaltságát. Fontos szempont a biológiai információ mibenlétének, változékonyságának és áramlásának megértése, amit a modern, rendszerszemléletű biológia szintjén is elemeznek.</w:t>
      </w:r>
    </w:p>
    <w:p w14:paraId="73125F5E"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2. A második tartalmi terület célja az emberi szervezetről eddig szerzett tudás elmélyítése és az életkori sajátosságoknak megfelelő egészségműveltség építése. Ebben több olyan elem is található, amely a mindennapi élet egészséggel és betegséggel kapcsolatos kérdéseiben segíti a tanulókat. Ilyen például az egészségügyi rendszer áttekintése, valamint az elsősegélynyújtás képességének fejlesztése.</w:t>
      </w:r>
    </w:p>
    <w:p w14:paraId="22E1918F" w14:textId="0F01422E" w:rsidR="00DC7B1D"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3 A harmadik tematikai egység a környezettel és fenntarthatósággal kapcsolatos témaköröket foglalja magában. A tanulók vizsgálatokat végezhetnek a környezetükben, forrásokat kereshetnek és elemezhetnek a különféle szintű ökológiai rendszerekkel kapcsolatban. Ez a tanulási folyamat nem csak az ismeretek bővítését célozza, hasonlóan fontos a természettel kapcsolatos érzelmi nevelés és attitűdformálás is. A Kárpát-medence élő természeti értékeinek áttekintése mellett a Föld bioszférájának állapotát is vizsgálják a tanulók. Ehhez felhasználják a korábban szerzett alapismereteiket, a földtörténeti múlt adatait és jelenkori eseteket, valamint megismerik az előrejelzést adó modellek működését is. </w:t>
      </w:r>
    </w:p>
    <w:p w14:paraId="3E54914A" w14:textId="77777777" w:rsidR="00265DF0" w:rsidRPr="0014761C" w:rsidRDefault="00265DF0" w:rsidP="00DC7B1D">
      <w:pPr>
        <w:jc w:val="both"/>
        <w:rPr>
          <w:rStyle w:val="Kiemels"/>
          <w:rFonts w:ascii="Times New Roman" w:hAnsi="Times New Roman" w:cs="Times New Roman"/>
          <w:b w:val="0"/>
          <w:sz w:val="24"/>
          <w:szCs w:val="24"/>
        </w:rPr>
      </w:pPr>
    </w:p>
    <w:p w14:paraId="4299F0E4"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9–10. évfolyamon a biológia tantárgy alapóraszáma: 170 óra.</w:t>
      </w:r>
    </w:p>
    <w:p w14:paraId="26BB41C8"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9. évfolyamon heti 3 óra (102 óra a tanévben)</w:t>
      </w:r>
    </w:p>
    <w:p w14:paraId="78D75F28"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10. évfolyamon heti 2 óra (68 óra a tanévben)</w:t>
      </w:r>
    </w:p>
    <w:p w14:paraId="796A8900" w14:textId="77777777" w:rsidR="007764E0" w:rsidRPr="0014761C" w:rsidRDefault="007764E0" w:rsidP="00DC7B1D">
      <w:pPr>
        <w:jc w:val="both"/>
        <w:rPr>
          <w:rStyle w:val="Kiemels"/>
          <w:rFonts w:ascii="Times New Roman" w:hAnsi="Times New Roman" w:cs="Times New Roman"/>
          <w:sz w:val="24"/>
          <w:szCs w:val="24"/>
        </w:rPr>
      </w:pPr>
    </w:p>
    <w:p w14:paraId="0716AE6E" w14:textId="77777777" w:rsidR="00985340" w:rsidRPr="0014761C" w:rsidRDefault="00985340" w:rsidP="00DC7B1D">
      <w:pPr>
        <w:jc w:val="both"/>
        <w:rPr>
          <w:rStyle w:val="Kiemels"/>
          <w:rFonts w:ascii="Times New Roman" w:hAnsi="Times New Roman" w:cs="Times New Roman"/>
          <w:sz w:val="24"/>
          <w:szCs w:val="24"/>
        </w:rPr>
      </w:pPr>
    </w:p>
    <w:p w14:paraId="0C2E54F5" w14:textId="3AA21F84" w:rsidR="001D539B" w:rsidRPr="00265DF0" w:rsidRDefault="001D539B" w:rsidP="00265DF0">
      <w:pPr>
        <w:jc w:val="center"/>
        <w:rPr>
          <w:rStyle w:val="Kiemels"/>
          <w:rFonts w:ascii="Times New Roman" w:hAnsi="Times New Roman" w:cs="Times New Roman"/>
          <w:color w:val="5B9BD5" w:themeColor="accent1"/>
          <w:sz w:val="28"/>
          <w:szCs w:val="28"/>
        </w:rPr>
      </w:pPr>
      <w:r w:rsidRPr="00265DF0">
        <w:rPr>
          <w:rStyle w:val="Kiemels"/>
          <w:rFonts w:ascii="Times New Roman" w:hAnsi="Times New Roman" w:cs="Times New Roman"/>
          <w:color w:val="5B9BD5" w:themeColor="accent1"/>
          <w:sz w:val="28"/>
          <w:szCs w:val="28"/>
        </w:rPr>
        <w:t>9. évfolyam</w:t>
      </w:r>
    </w:p>
    <w:p w14:paraId="687DE7CF" w14:textId="77777777" w:rsidR="001D539B" w:rsidRPr="0014761C" w:rsidRDefault="001D539B" w:rsidP="00DC7B1D">
      <w:pPr>
        <w:jc w:val="both"/>
        <w:rPr>
          <w:rStyle w:val="Kiemels"/>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3020"/>
        <w:gridCol w:w="3021"/>
        <w:gridCol w:w="3021"/>
      </w:tblGrid>
      <w:tr w:rsidR="00DC7B1D" w:rsidRPr="0014761C" w14:paraId="3C20CE5A" w14:textId="77777777" w:rsidTr="00DC7B1D">
        <w:tc>
          <w:tcPr>
            <w:tcW w:w="3020" w:type="dxa"/>
          </w:tcPr>
          <w:p w14:paraId="4132E1DE" w14:textId="77777777" w:rsidR="00DC7B1D" w:rsidRPr="0014761C" w:rsidRDefault="00DC7B1D" w:rsidP="00DC7B1D">
            <w:pPr>
              <w:spacing w:line="259" w:lineRule="auto"/>
              <w:rPr>
                <w:rStyle w:val="Kiemels"/>
                <w:rFonts w:ascii="Times New Roman" w:hAnsi="Times New Roman" w:cs="Times New Roman"/>
                <w:sz w:val="24"/>
                <w:szCs w:val="24"/>
              </w:rPr>
            </w:pPr>
            <w:proofErr w:type="spellStart"/>
            <w:r w:rsidRPr="0014761C">
              <w:rPr>
                <w:rStyle w:val="Kiemels"/>
                <w:rFonts w:ascii="Times New Roman" w:hAnsi="Times New Roman" w:cs="Times New Roman"/>
                <w:sz w:val="24"/>
                <w:szCs w:val="24"/>
              </w:rPr>
              <w:t>Nat</w:t>
            </w:r>
            <w:proofErr w:type="spellEnd"/>
            <w:r w:rsidRPr="0014761C">
              <w:rPr>
                <w:rStyle w:val="Kiemels"/>
                <w:rFonts w:ascii="Times New Roman" w:hAnsi="Times New Roman" w:cs="Times New Roman"/>
                <w:sz w:val="24"/>
                <w:szCs w:val="24"/>
              </w:rPr>
              <w:t xml:space="preserve"> témakör</w:t>
            </w:r>
          </w:p>
          <w:p w14:paraId="580FCA2E" w14:textId="77777777" w:rsidR="00DC7B1D" w:rsidRPr="0014761C" w:rsidRDefault="00DC7B1D" w:rsidP="00DC7B1D">
            <w:pPr>
              <w:spacing w:line="259" w:lineRule="auto"/>
              <w:rPr>
                <w:rStyle w:val="Kiemels"/>
                <w:rFonts w:ascii="Times New Roman" w:hAnsi="Times New Roman" w:cs="Times New Roman"/>
                <w:sz w:val="24"/>
                <w:szCs w:val="24"/>
              </w:rPr>
            </w:pPr>
          </w:p>
        </w:tc>
        <w:tc>
          <w:tcPr>
            <w:tcW w:w="3021" w:type="dxa"/>
          </w:tcPr>
          <w:p w14:paraId="70CC19F4" w14:textId="77777777" w:rsidR="00DC7B1D" w:rsidRPr="0014761C" w:rsidRDefault="00DC7B1D" w:rsidP="00DC7B1D">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21" w:type="dxa"/>
          </w:tcPr>
          <w:p w14:paraId="610C9E46" w14:textId="77777777" w:rsidR="00DC7B1D" w:rsidRPr="0014761C" w:rsidRDefault="00DC7B1D" w:rsidP="00DC7B1D">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DC7B1D" w:rsidRPr="0014761C" w14:paraId="37A3708E" w14:textId="77777777" w:rsidTr="00DC7B1D">
        <w:tc>
          <w:tcPr>
            <w:tcW w:w="3020" w:type="dxa"/>
          </w:tcPr>
          <w:p w14:paraId="51993440" w14:textId="77777777" w:rsidR="00DC7B1D" w:rsidRPr="0014761C" w:rsidRDefault="00DC7B1D" w:rsidP="00DC7B1D">
            <w:pPr>
              <w:rPr>
                <w:rFonts w:ascii="Times New Roman" w:hAnsi="Times New Roman" w:cs="Times New Roman"/>
                <w:sz w:val="24"/>
                <w:szCs w:val="24"/>
              </w:rPr>
            </w:pPr>
            <w:r w:rsidRPr="0014761C">
              <w:rPr>
                <w:rFonts w:ascii="Times New Roman" w:hAnsi="Times New Roman" w:cs="Times New Roman"/>
                <w:sz w:val="24"/>
                <w:szCs w:val="24"/>
              </w:rPr>
              <w:t>1. A biológia kutatási céljai és módszerei</w:t>
            </w:r>
          </w:p>
          <w:p w14:paraId="7D76681E" w14:textId="77777777" w:rsidR="00DC7B1D" w:rsidRPr="0014761C" w:rsidRDefault="00DC7B1D" w:rsidP="00DC7B1D">
            <w:pPr>
              <w:rPr>
                <w:rFonts w:ascii="Times New Roman" w:hAnsi="Times New Roman" w:cs="Times New Roman"/>
                <w:sz w:val="24"/>
                <w:szCs w:val="24"/>
              </w:rPr>
            </w:pPr>
          </w:p>
        </w:tc>
        <w:tc>
          <w:tcPr>
            <w:tcW w:w="3021" w:type="dxa"/>
          </w:tcPr>
          <w:p w14:paraId="4285442E" w14:textId="77777777" w:rsidR="00DC7B1D" w:rsidRPr="0014761C" w:rsidRDefault="00DC7B1D" w:rsidP="00DC7B1D">
            <w:pPr>
              <w:rPr>
                <w:rFonts w:ascii="Times New Roman" w:hAnsi="Times New Roman" w:cs="Times New Roman"/>
                <w:sz w:val="24"/>
                <w:szCs w:val="24"/>
              </w:rPr>
            </w:pPr>
            <w:r w:rsidRPr="0014761C">
              <w:rPr>
                <w:rFonts w:ascii="Times New Roman" w:hAnsi="Times New Roman" w:cs="Times New Roman"/>
                <w:sz w:val="24"/>
                <w:szCs w:val="24"/>
              </w:rPr>
              <w:t>A biológia tudománya</w:t>
            </w:r>
          </w:p>
        </w:tc>
        <w:tc>
          <w:tcPr>
            <w:tcW w:w="3021" w:type="dxa"/>
          </w:tcPr>
          <w:p w14:paraId="0D95672A" w14:textId="77777777" w:rsidR="00DC7B1D" w:rsidRPr="0014761C" w:rsidRDefault="00DC7B1D" w:rsidP="00182D48">
            <w:pPr>
              <w:jc w:val="center"/>
              <w:rPr>
                <w:rFonts w:ascii="Times New Roman" w:hAnsi="Times New Roman" w:cs="Times New Roman"/>
                <w:sz w:val="24"/>
                <w:szCs w:val="24"/>
              </w:rPr>
            </w:pPr>
            <w:r w:rsidRPr="0014761C">
              <w:rPr>
                <w:rFonts w:ascii="Times New Roman" w:hAnsi="Times New Roman" w:cs="Times New Roman"/>
                <w:sz w:val="24"/>
                <w:szCs w:val="24"/>
              </w:rPr>
              <w:t>3</w:t>
            </w:r>
          </w:p>
        </w:tc>
      </w:tr>
      <w:tr w:rsidR="00182D48" w:rsidRPr="0014761C" w14:paraId="0F15EA01" w14:textId="77777777" w:rsidTr="00DC7B1D">
        <w:tc>
          <w:tcPr>
            <w:tcW w:w="3020" w:type="dxa"/>
            <w:vMerge w:val="restart"/>
          </w:tcPr>
          <w:p w14:paraId="1421B734"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2. Az élet eredete és szerveződése</w:t>
            </w:r>
          </w:p>
          <w:p w14:paraId="6C7E0188" w14:textId="77777777" w:rsidR="00182D48" w:rsidRPr="0014761C" w:rsidRDefault="00182D48" w:rsidP="00182D48">
            <w:pPr>
              <w:jc w:val="both"/>
              <w:rPr>
                <w:rFonts w:ascii="Times New Roman" w:hAnsi="Times New Roman" w:cs="Times New Roman"/>
                <w:sz w:val="24"/>
                <w:szCs w:val="24"/>
              </w:rPr>
            </w:pPr>
          </w:p>
          <w:p w14:paraId="390DAEB9" w14:textId="77777777" w:rsidR="00182D48" w:rsidRPr="0014761C" w:rsidRDefault="00182D48" w:rsidP="00182D48">
            <w:pPr>
              <w:jc w:val="both"/>
              <w:rPr>
                <w:rFonts w:ascii="Times New Roman" w:hAnsi="Times New Roman" w:cs="Times New Roman"/>
                <w:sz w:val="24"/>
                <w:szCs w:val="24"/>
              </w:rPr>
            </w:pPr>
          </w:p>
          <w:p w14:paraId="5CF4D3D6" w14:textId="77777777" w:rsidR="00182D48" w:rsidRPr="0014761C" w:rsidRDefault="00182D48" w:rsidP="00182D48">
            <w:pPr>
              <w:jc w:val="both"/>
              <w:rPr>
                <w:rFonts w:ascii="Times New Roman" w:hAnsi="Times New Roman" w:cs="Times New Roman"/>
                <w:sz w:val="24"/>
                <w:szCs w:val="24"/>
              </w:rPr>
            </w:pPr>
          </w:p>
          <w:p w14:paraId="376F9069" w14:textId="77777777" w:rsidR="00182D48" w:rsidRPr="0014761C" w:rsidRDefault="00182D48" w:rsidP="00182D48">
            <w:pPr>
              <w:jc w:val="both"/>
              <w:rPr>
                <w:rFonts w:ascii="Times New Roman" w:hAnsi="Times New Roman" w:cs="Times New Roman"/>
                <w:sz w:val="24"/>
                <w:szCs w:val="24"/>
              </w:rPr>
            </w:pPr>
          </w:p>
          <w:p w14:paraId="4E03D38D" w14:textId="77777777" w:rsidR="00182D48" w:rsidRPr="0014761C" w:rsidRDefault="00182D48" w:rsidP="00182D48">
            <w:pPr>
              <w:jc w:val="both"/>
              <w:rPr>
                <w:rFonts w:ascii="Times New Roman" w:hAnsi="Times New Roman" w:cs="Times New Roman"/>
                <w:sz w:val="24"/>
                <w:szCs w:val="24"/>
              </w:rPr>
            </w:pPr>
          </w:p>
          <w:p w14:paraId="03D7A609" w14:textId="77777777" w:rsidR="00182D48" w:rsidRPr="0014761C" w:rsidRDefault="00182D48" w:rsidP="00182D48">
            <w:pPr>
              <w:jc w:val="both"/>
              <w:rPr>
                <w:rFonts w:ascii="Times New Roman" w:hAnsi="Times New Roman" w:cs="Times New Roman"/>
                <w:sz w:val="24"/>
                <w:szCs w:val="24"/>
              </w:rPr>
            </w:pPr>
          </w:p>
          <w:p w14:paraId="03096AA2" w14:textId="77777777" w:rsidR="00182D48" w:rsidRPr="0014761C" w:rsidRDefault="00182D48" w:rsidP="00182D48">
            <w:pPr>
              <w:jc w:val="both"/>
              <w:rPr>
                <w:rFonts w:ascii="Times New Roman" w:hAnsi="Times New Roman" w:cs="Times New Roman"/>
                <w:sz w:val="24"/>
                <w:szCs w:val="24"/>
              </w:rPr>
            </w:pPr>
          </w:p>
          <w:p w14:paraId="1B4C87A5" w14:textId="77777777" w:rsidR="00182D48" w:rsidRPr="0014761C" w:rsidRDefault="00182D48" w:rsidP="00182D48">
            <w:pPr>
              <w:jc w:val="both"/>
              <w:rPr>
                <w:rFonts w:ascii="Times New Roman" w:hAnsi="Times New Roman" w:cs="Times New Roman"/>
                <w:sz w:val="24"/>
                <w:szCs w:val="24"/>
              </w:rPr>
            </w:pPr>
          </w:p>
          <w:p w14:paraId="61FC80A9" w14:textId="77777777" w:rsidR="00182D48" w:rsidRPr="0014761C" w:rsidRDefault="00182D48" w:rsidP="00182D48">
            <w:pPr>
              <w:jc w:val="both"/>
              <w:rPr>
                <w:rFonts w:ascii="Times New Roman" w:hAnsi="Times New Roman" w:cs="Times New Roman"/>
                <w:sz w:val="24"/>
                <w:szCs w:val="24"/>
              </w:rPr>
            </w:pPr>
          </w:p>
          <w:p w14:paraId="2EE0BB52" w14:textId="77777777" w:rsidR="00182D48" w:rsidRPr="0014761C" w:rsidRDefault="00182D48" w:rsidP="00182D48">
            <w:pPr>
              <w:jc w:val="both"/>
              <w:rPr>
                <w:rFonts w:ascii="Times New Roman" w:hAnsi="Times New Roman" w:cs="Times New Roman"/>
                <w:sz w:val="24"/>
                <w:szCs w:val="24"/>
              </w:rPr>
            </w:pPr>
          </w:p>
        </w:tc>
        <w:tc>
          <w:tcPr>
            <w:tcW w:w="3021" w:type="dxa"/>
          </w:tcPr>
          <w:p w14:paraId="7E7F1027"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lastRenderedPageBreak/>
              <w:t>Az élővilág egysége, a felépítés és működés alapelvei</w:t>
            </w:r>
          </w:p>
          <w:p w14:paraId="6B9BA06D" w14:textId="77777777" w:rsidR="00182D48" w:rsidRPr="0014761C" w:rsidRDefault="00182D48" w:rsidP="00182D48">
            <w:pPr>
              <w:rPr>
                <w:rFonts w:ascii="Times New Roman" w:hAnsi="Times New Roman" w:cs="Times New Roman"/>
                <w:sz w:val="24"/>
                <w:szCs w:val="24"/>
              </w:rPr>
            </w:pPr>
          </w:p>
        </w:tc>
        <w:tc>
          <w:tcPr>
            <w:tcW w:w="3021" w:type="dxa"/>
          </w:tcPr>
          <w:p w14:paraId="4C6663F7"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82D48" w:rsidRPr="0014761C" w14:paraId="4C2D773A" w14:textId="77777777" w:rsidTr="00DC7B1D">
        <w:tc>
          <w:tcPr>
            <w:tcW w:w="3020" w:type="dxa"/>
            <w:vMerge/>
          </w:tcPr>
          <w:p w14:paraId="56BED1B9" w14:textId="77777777" w:rsidR="00182D48" w:rsidRPr="0014761C" w:rsidRDefault="00182D48" w:rsidP="00182D48">
            <w:pPr>
              <w:jc w:val="both"/>
              <w:rPr>
                <w:rFonts w:ascii="Times New Roman" w:hAnsi="Times New Roman" w:cs="Times New Roman"/>
                <w:sz w:val="24"/>
                <w:szCs w:val="24"/>
              </w:rPr>
            </w:pPr>
          </w:p>
        </w:tc>
        <w:tc>
          <w:tcPr>
            <w:tcW w:w="3021" w:type="dxa"/>
          </w:tcPr>
          <w:p w14:paraId="71808A3C"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A sejt és a genom szerveződése és működése</w:t>
            </w:r>
          </w:p>
          <w:p w14:paraId="6B440C71" w14:textId="77777777" w:rsidR="00182D48" w:rsidRPr="0014761C" w:rsidRDefault="00182D48" w:rsidP="00182D48">
            <w:pPr>
              <w:rPr>
                <w:rFonts w:ascii="Times New Roman" w:hAnsi="Times New Roman" w:cs="Times New Roman"/>
                <w:sz w:val="24"/>
                <w:szCs w:val="24"/>
              </w:rPr>
            </w:pPr>
          </w:p>
        </w:tc>
        <w:tc>
          <w:tcPr>
            <w:tcW w:w="3021" w:type="dxa"/>
          </w:tcPr>
          <w:p w14:paraId="2C9E3394"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182D48" w:rsidRPr="0014761C" w14:paraId="63FB43B0" w14:textId="77777777" w:rsidTr="00DC7B1D">
        <w:tc>
          <w:tcPr>
            <w:tcW w:w="3020" w:type="dxa"/>
            <w:vMerge/>
          </w:tcPr>
          <w:p w14:paraId="0743CA55" w14:textId="77777777" w:rsidR="00182D48" w:rsidRPr="0014761C" w:rsidRDefault="00182D48" w:rsidP="00182D48">
            <w:pPr>
              <w:jc w:val="both"/>
              <w:rPr>
                <w:rFonts w:ascii="Times New Roman" w:hAnsi="Times New Roman" w:cs="Times New Roman"/>
                <w:sz w:val="24"/>
                <w:szCs w:val="24"/>
              </w:rPr>
            </w:pPr>
          </w:p>
        </w:tc>
        <w:tc>
          <w:tcPr>
            <w:tcW w:w="3021" w:type="dxa"/>
          </w:tcPr>
          <w:p w14:paraId="4EB5E5B0"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Sejtek és szövetek</w:t>
            </w:r>
          </w:p>
          <w:p w14:paraId="33395D5E" w14:textId="77777777" w:rsidR="00182D48" w:rsidRPr="0014761C" w:rsidRDefault="00182D48" w:rsidP="00182D48">
            <w:pPr>
              <w:rPr>
                <w:rFonts w:ascii="Times New Roman" w:hAnsi="Times New Roman" w:cs="Times New Roman"/>
                <w:sz w:val="24"/>
                <w:szCs w:val="24"/>
              </w:rPr>
            </w:pPr>
          </w:p>
        </w:tc>
        <w:tc>
          <w:tcPr>
            <w:tcW w:w="3021" w:type="dxa"/>
          </w:tcPr>
          <w:p w14:paraId="3ABF9D1D"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82D48" w:rsidRPr="0014761C" w14:paraId="0C236FA6" w14:textId="77777777" w:rsidTr="00DC7B1D">
        <w:tc>
          <w:tcPr>
            <w:tcW w:w="3020" w:type="dxa"/>
            <w:vMerge/>
          </w:tcPr>
          <w:p w14:paraId="3960B531" w14:textId="77777777" w:rsidR="00182D48" w:rsidRPr="0014761C" w:rsidRDefault="00182D48" w:rsidP="00182D48">
            <w:pPr>
              <w:jc w:val="both"/>
              <w:rPr>
                <w:rFonts w:ascii="Times New Roman" w:hAnsi="Times New Roman" w:cs="Times New Roman"/>
                <w:sz w:val="24"/>
                <w:szCs w:val="24"/>
              </w:rPr>
            </w:pPr>
          </w:p>
        </w:tc>
        <w:tc>
          <w:tcPr>
            <w:tcW w:w="3021" w:type="dxa"/>
          </w:tcPr>
          <w:p w14:paraId="4E13F51D"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Élet és energia</w:t>
            </w:r>
          </w:p>
          <w:p w14:paraId="6EAF2AFB" w14:textId="77777777" w:rsidR="00182D48" w:rsidRPr="0014761C" w:rsidRDefault="00182D48" w:rsidP="00182D48">
            <w:pPr>
              <w:rPr>
                <w:rFonts w:ascii="Times New Roman" w:hAnsi="Times New Roman" w:cs="Times New Roman"/>
                <w:sz w:val="24"/>
                <w:szCs w:val="24"/>
              </w:rPr>
            </w:pPr>
          </w:p>
        </w:tc>
        <w:tc>
          <w:tcPr>
            <w:tcW w:w="3021" w:type="dxa"/>
          </w:tcPr>
          <w:p w14:paraId="5110CA08"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182D48" w:rsidRPr="0014761C" w14:paraId="39BAAA0F" w14:textId="77777777" w:rsidTr="00DC7B1D">
        <w:tc>
          <w:tcPr>
            <w:tcW w:w="3020" w:type="dxa"/>
            <w:vMerge/>
          </w:tcPr>
          <w:p w14:paraId="467EE582" w14:textId="77777777" w:rsidR="00182D48" w:rsidRPr="0014761C" w:rsidRDefault="00182D48" w:rsidP="00182D48">
            <w:pPr>
              <w:jc w:val="both"/>
              <w:rPr>
                <w:rFonts w:ascii="Times New Roman" w:hAnsi="Times New Roman" w:cs="Times New Roman"/>
                <w:sz w:val="24"/>
                <w:szCs w:val="24"/>
              </w:rPr>
            </w:pPr>
          </w:p>
        </w:tc>
        <w:tc>
          <w:tcPr>
            <w:tcW w:w="3021" w:type="dxa"/>
          </w:tcPr>
          <w:p w14:paraId="0D377A88"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Az élet eredete és feltételei</w:t>
            </w:r>
          </w:p>
        </w:tc>
        <w:tc>
          <w:tcPr>
            <w:tcW w:w="3021" w:type="dxa"/>
          </w:tcPr>
          <w:p w14:paraId="24645FC4"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4</w:t>
            </w:r>
          </w:p>
        </w:tc>
      </w:tr>
      <w:tr w:rsidR="001D539B" w:rsidRPr="0014761C" w14:paraId="2BEF65A5" w14:textId="77777777" w:rsidTr="00DC7B1D">
        <w:tc>
          <w:tcPr>
            <w:tcW w:w="3020" w:type="dxa"/>
          </w:tcPr>
          <w:p w14:paraId="491AE2B5"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3. Az életközösségek jellemzői és típusai</w:t>
            </w:r>
          </w:p>
          <w:p w14:paraId="27780AC1" w14:textId="77777777" w:rsidR="001D539B" w:rsidRPr="0014761C" w:rsidRDefault="001D539B" w:rsidP="001D539B">
            <w:pPr>
              <w:rPr>
                <w:rFonts w:ascii="Times New Roman" w:hAnsi="Times New Roman" w:cs="Times New Roman"/>
                <w:sz w:val="24"/>
                <w:szCs w:val="24"/>
              </w:rPr>
            </w:pPr>
          </w:p>
        </w:tc>
        <w:tc>
          <w:tcPr>
            <w:tcW w:w="3021" w:type="dxa"/>
          </w:tcPr>
          <w:p w14:paraId="43414F27"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Az élőhelyek jellemzői, alkalmazkodás, az életközösségek biológiai sokfélesége</w:t>
            </w:r>
          </w:p>
        </w:tc>
        <w:tc>
          <w:tcPr>
            <w:tcW w:w="3021" w:type="dxa"/>
          </w:tcPr>
          <w:p w14:paraId="3B86581F"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1D539B" w:rsidRPr="0014761C" w14:paraId="2F9BFBF3" w14:textId="77777777" w:rsidTr="00DC7B1D">
        <w:tc>
          <w:tcPr>
            <w:tcW w:w="3020" w:type="dxa"/>
            <w:vMerge w:val="restart"/>
          </w:tcPr>
          <w:p w14:paraId="1A1B3041" w14:textId="77777777" w:rsidR="001D539B" w:rsidRPr="0014761C" w:rsidRDefault="00985340" w:rsidP="001D539B">
            <w:pPr>
              <w:rPr>
                <w:rFonts w:ascii="Times New Roman" w:hAnsi="Times New Roman" w:cs="Times New Roman"/>
                <w:sz w:val="24"/>
                <w:szCs w:val="24"/>
              </w:rPr>
            </w:pPr>
            <w:r w:rsidRPr="0014761C">
              <w:rPr>
                <w:rFonts w:ascii="Times New Roman" w:hAnsi="Times New Roman" w:cs="Times New Roman"/>
                <w:sz w:val="24"/>
                <w:szCs w:val="24"/>
              </w:rPr>
              <w:t>4</w:t>
            </w:r>
            <w:r w:rsidR="001D539B" w:rsidRPr="0014761C">
              <w:rPr>
                <w:rFonts w:ascii="Times New Roman" w:hAnsi="Times New Roman" w:cs="Times New Roman"/>
                <w:sz w:val="24"/>
                <w:szCs w:val="24"/>
              </w:rPr>
              <w:t>. A bioszféra egyensúlya, fenntarthatóság</w:t>
            </w:r>
          </w:p>
        </w:tc>
        <w:tc>
          <w:tcPr>
            <w:tcW w:w="3021" w:type="dxa"/>
          </w:tcPr>
          <w:p w14:paraId="2016E1C4"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A Föld és a Kárpát-medence értékei</w:t>
            </w:r>
          </w:p>
        </w:tc>
        <w:tc>
          <w:tcPr>
            <w:tcW w:w="3021" w:type="dxa"/>
          </w:tcPr>
          <w:p w14:paraId="28DFDFDD"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D539B" w:rsidRPr="0014761C" w14:paraId="7D9F74E1" w14:textId="77777777" w:rsidTr="00DC7B1D">
        <w:tc>
          <w:tcPr>
            <w:tcW w:w="3020" w:type="dxa"/>
            <w:vMerge/>
          </w:tcPr>
          <w:p w14:paraId="0E1D6AE1" w14:textId="77777777" w:rsidR="001D539B" w:rsidRPr="0014761C" w:rsidRDefault="001D539B" w:rsidP="001D539B">
            <w:pPr>
              <w:rPr>
                <w:rFonts w:ascii="Times New Roman" w:hAnsi="Times New Roman" w:cs="Times New Roman"/>
                <w:sz w:val="24"/>
                <w:szCs w:val="24"/>
              </w:rPr>
            </w:pPr>
          </w:p>
        </w:tc>
        <w:tc>
          <w:tcPr>
            <w:tcW w:w="3021" w:type="dxa"/>
          </w:tcPr>
          <w:p w14:paraId="1999E5CC"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Ember és bioszféra – fenntarthatóság</w:t>
            </w:r>
          </w:p>
        </w:tc>
        <w:tc>
          <w:tcPr>
            <w:tcW w:w="3021" w:type="dxa"/>
          </w:tcPr>
          <w:p w14:paraId="40119575"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EF122F" w:rsidRPr="0014761C" w14:paraId="23D25566" w14:textId="77777777" w:rsidTr="00985340">
        <w:tc>
          <w:tcPr>
            <w:tcW w:w="3020" w:type="dxa"/>
            <w:vMerge w:val="restart"/>
          </w:tcPr>
          <w:p w14:paraId="6953D199" w14:textId="77777777" w:rsidR="00EF122F" w:rsidRPr="0014761C" w:rsidRDefault="00985340" w:rsidP="00EF122F">
            <w:pPr>
              <w:rPr>
                <w:rFonts w:ascii="Times New Roman" w:hAnsi="Times New Roman" w:cs="Times New Roman"/>
                <w:sz w:val="24"/>
                <w:szCs w:val="24"/>
              </w:rPr>
            </w:pPr>
            <w:r w:rsidRPr="0014761C">
              <w:rPr>
                <w:rFonts w:ascii="Times New Roman" w:hAnsi="Times New Roman" w:cs="Times New Roman"/>
                <w:sz w:val="24"/>
                <w:szCs w:val="24"/>
              </w:rPr>
              <w:t>5</w:t>
            </w:r>
            <w:r w:rsidR="00EF122F" w:rsidRPr="0014761C">
              <w:rPr>
                <w:rFonts w:ascii="Times New Roman" w:hAnsi="Times New Roman" w:cs="Times New Roman"/>
                <w:sz w:val="24"/>
                <w:szCs w:val="24"/>
              </w:rPr>
              <w:t>. Öröklődés és evolúció</w:t>
            </w:r>
          </w:p>
          <w:p w14:paraId="4F9CD025" w14:textId="77777777" w:rsidR="00EF122F" w:rsidRPr="0014761C" w:rsidRDefault="00EF122F" w:rsidP="00EF122F">
            <w:pPr>
              <w:rPr>
                <w:rFonts w:ascii="Times New Roman" w:hAnsi="Times New Roman" w:cs="Times New Roman"/>
                <w:sz w:val="24"/>
                <w:szCs w:val="24"/>
              </w:rPr>
            </w:pPr>
          </w:p>
          <w:p w14:paraId="4DE9F50E" w14:textId="77777777" w:rsidR="00EF122F" w:rsidRPr="0014761C" w:rsidRDefault="00EF122F" w:rsidP="00EF122F">
            <w:pPr>
              <w:rPr>
                <w:rFonts w:ascii="Times New Roman" w:hAnsi="Times New Roman" w:cs="Times New Roman"/>
                <w:sz w:val="24"/>
                <w:szCs w:val="24"/>
              </w:rPr>
            </w:pPr>
          </w:p>
        </w:tc>
        <w:tc>
          <w:tcPr>
            <w:tcW w:w="3021" w:type="dxa"/>
          </w:tcPr>
          <w:p w14:paraId="236AFD38"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Egyedszintű öröklődés</w:t>
            </w:r>
          </w:p>
        </w:tc>
        <w:tc>
          <w:tcPr>
            <w:tcW w:w="3021" w:type="dxa"/>
          </w:tcPr>
          <w:p w14:paraId="5A810CBB" w14:textId="77777777" w:rsidR="00EF122F" w:rsidRPr="0014761C" w:rsidRDefault="00EF122F" w:rsidP="00EF122F">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EF122F" w:rsidRPr="0014761C" w14:paraId="3BA37DB1" w14:textId="77777777" w:rsidTr="00DC7B1D">
        <w:tc>
          <w:tcPr>
            <w:tcW w:w="3020" w:type="dxa"/>
            <w:vMerge/>
          </w:tcPr>
          <w:p w14:paraId="5723005F" w14:textId="77777777" w:rsidR="00EF122F" w:rsidRPr="0014761C" w:rsidRDefault="00EF122F" w:rsidP="00EF122F">
            <w:pPr>
              <w:rPr>
                <w:rFonts w:ascii="Times New Roman" w:hAnsi="Times New Roman" w:cs="Times New Roman"/>
                <w:sz w:val="24"/>
                <w:szCs w:val="24"/>
              </w:rPr>
            </w:pPr>
          </w:p>
        </w:tc>
        <w:tc>
          <w:tcPr>
            <w:tcW w:w="3021" w:type="dxa"/>
          </w:tcPr>
          <w:p w14:paraId="74D21FF0"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A biológiai evolúció</w:t>
            </w:r>
          </w:p>
        </w:tc>
        <w:tc>
          <w:tcPr>
            <w:tcW w:w="3021" w:type="dxa"/>
          </w:tcPr>
          <w:p w14:paraId="3C203BD0" w14:textId="77777777" w:rsidR="00EF122F" w:rsidRPr="0014761C" w:rsidRDefault="00EF122F" w:rsidP="00EF122F">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EF122F" w:rsidRPr="0014761C" w14:paraId="32E4198B" w14:textId="77777777" w:rsidTr="00DC7B1D">
        <w:tc>
          <w:tcPr>
            <w:tcW w:w="3020" w:type="dxa"/>
            <w:vMerge/>
          </w:tcPr>
          <w:p w14:paraId="0A19D50F" w14:textId="77777777" w:rsidR="00EF122F" w:rsidRPr="0014761C" w:rsidRDefault="00EF122F" w:rsidP="00EF122F">
            <w:pPr>
              <w:rPr>
                <w:rFonts w:ascii="Times New Roman" w:hAnsi="Times New Roman" w:cs="Times New Roman"/>
                <w:sz w:val="24"/>
                <w:szCs w:val="24"/>
              </w:rPr>
            </w:pPr>
          </w:p>
        </w:tc>
        <w:tc>
          <w:tcPr>
            <w:tcW w:w="3021" w:type="dxa"/>
          </w:tcPr>
          <w:p w14:paraId="1C0F4731" w14:textId="77777777" w:rsidR="00EF122F" w:rsidRPr="0014761C" w:rsidRDefault="00EF122F" w:rsidP="00EF122F">
            <w:pPr>
              <w:rPr>
                <w:rFonts w:ascii="Times New Roman" w:hAnsi="Times New Roman" w:cs="Times New Roman"/>
                <w:b/>
                <w:sz w:val="24"/>
                <w:szCs w:val="24"/>
              </w:rPr>
            </w:pPr>
            <w:r w:rsidRPr="0014761C">
              <w:rPr>
                <w:rFonts w:ascii="Times New Roman" w:hAnsi="Times New Roman" w:cs="Times New Roman"/>
                <w:b/>
                <w:sz w:val="24"/>
                <w:szCs w:val="24"/>
              </w:rPr>
              <w:t>Évben összesen</w:t>
            </w:r>
          </w:p>
        </w:tc>
        <w:tc>
          <w:tcPr>
            <w:tcW w:w="3021" w:type="dxa"/>
          </w:tcPr>
          <w:p w14:paraId="112AD2C2" w14:textId="77777777" w:rsidR="00EF122F" w:rsidRPr="0014761C" w:rsidRDefault="00EF122F" w:rsidP="00EF122F">
            <w:pPr>
              <w:jc w:val="center"/>
              <w:rPr>
                <w:rFonts w:ascii="Times New Roman" w:hAnsi="Times New Roman" w:cs="Times New Roman"/>
                <w:b/>
                <w:sz w:val="24"/>
                <w:szCs w:val="24"/>
              </w:rPr>
            </w:pPr>
            <w:r w:rsidRPr="0014761C">
              <w:rPr>
                <w:rFonts w:ascii="Times New Roman" w:hAnsi="Times New Roman" w:cs="Times New Roman"/>
                <w:b/>
                <w:sz w:val="24"/>
                <w:szCs w:val="24"/>
              </w:rPr>
              <w:t>102</w:t>
            </w:r>
          </w:p>
        </w:tc>
      </w:tr>
    </w:tbl>
    <w:p w14:paraId="73B4C4C2" w14:textId="77777777" w:rsidR="00DC7B1D" w:rsidRPr="0014761C" w:rsidRDefault="00DC7B1D" w:rsidP="00DC7B1D">
      <w:pPr>
        <w:jc w:val="both"/>
        <w:rPr>
          <w:rFonts w:ascii="Times New Roman" w:hAnsi="Times New Roman" w:cs="Times New Roman"/>
          <w:sz w:val="24"/>
          <w:szCs w:val="24"/>
        </w:rPr>
      </w:pPr>
    </w:p>
    <w:p w14:paraId="78ED2974" w14:textId="77777777" w:rsidR="00EF122F" w:rsidRPr="0014761C" w:rsidRDefault="00EF122F" w:rsidP="00EF122F">
      <w:pPr>
        <w:spacing w:before="24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 biológia tudománya</w:t>
      </w:r>
    </w:p>
    <w:p w14:paraId="3D5C4565" w14:textId="77777777" w:rsidR="00EF122F" w:rsidRPr="0014761C" w:rsidRDefault="00EF122F" w:rsidP="00EF122F">
      <w:pPr>
        <w:rPr>
          <w:rStyle w:val="Kiemels2"/>
          <w:rFonts w:ascii="Times New Roman" w:hAnsi="Times New Roman" w:cs="Times New Roman"/>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3 óra</w:t>
      </w:r>
    </w:p>
    <w:p w14:paraId="17DF1015"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6378A7AE"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26C5A4F1"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0755662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23CAD46"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1CD03EBB"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C035FC6"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287E38F3"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biológiai kutatások alapvető céljait, legfontosabb területeit, értékeli az élet megértésében, az élővilág megismerésében és megóvásában játszott szerepét;</w:t>
      </w:r>
    </w:p>
    <w:p w14:paraId="0D5B8C3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0C1F97FE"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3316959C"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4764D34"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kutatások alapvető céljainak, világképünket és mindennapi életünket alakító eredményeinek tudománytörténeti példákkal való bemutatása</w:t>
      </w:r>
    </w:p>
    <w:p w14:paraId="497C7AF6"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tudományos vizsgálatok menetének ismerete, vizsgálatokban való tudatos alkalmazása és nyomon követése kísérletelemzésekben</w:t>
      </w:r>
    </w:p>
    <w:p w14:paraId="47861C9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vizsgálatok során alkalmazható, egyszerűbb laboratóriumi és terepmunkára alkalmas eszközök ismerete, vizsgálatok esetében a megfelelő kiválasztása és használata</w:t>
      </w:r>
    </w:p>
    <w:p w14:paraId="7F04866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tudományos gondolkodás műveleteiről szerzett alapszintű ismeret, a műveletek alkalmazásában való jártasság, adott probléma esetén a célravezető módszer kiválasztása és alkalmazása</w:t>
      </w:r>
    </w:p>
    <w:p w14:paraId="6BA60A2B"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ismeretszerzésben és a problémamegoldásban a másokkal való együttműködés fontosságának felismerése, a közös munkában való aktív szerepvállalás</w:t>
      </w:r>
    </w:p>
    <w:p w14:paraId="5BE0F62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Tényekre alapozott, koherens érvelés, véleményalkotás és mások meghallgatásának képessége</w:t>
      </w:r>
    </w:p>
    <w:p w14:paraId="60500A9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Kísérleti megfigyelések, mérési és statisztikai adatok megfelelő rögzítése, rendezése és feldolgozása, az ebből levonható következtetések és további kutatási kérdések megfogalmazása</w:t>
      </w:r>
    </w:p>
    <w:p w14:paraId="79B3F7B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modern biológia kulcsterületeinek, ezek technológiai lehetőségeinek ismerete, a kutatás és alkalmazás etikai, társadalmi-gazdasági kérdéseiben véleményalkotási és vitaképesség</w:t>
      </w:r>
    </w:p>
    <w:p w14:paraId="0832D05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népszerűsítő és a tudományos igényű információs forrásokról való tájékozottság, az álhírek, áltudományos közlések felismerése, velük szemben tényekre alapozott kritikai érvelés.  </w:t>
      </w:r>
    </w:p>
    <w:p w14:paraId="206E8D1E"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C287BA2"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 xml:space="preserve"> hipotézis, kísérlet, kísérleti változó, valószínűség, rendszerbiológia, molekuláris biológia, biotechnológia, bioetika</w:t>
      </w:r>
    </w:p>
    <w:p w14:paraId="481BD77C"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F267D85"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A tudományos gondolkodás műveleteinek tudatos alkalmazása konkrét példán és/vagy egy tudós munkásságának bemutatásán keresztül</w:t>
      </w:r>
    </w:p>
    <w:p w14:paraId="32AA507A"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A hétköznapi és a tudományos megfigyelés összehasonlítása, konkrét példa bemutatása</w:t>
      </w:r>
    </w:p>
    <w:p w14:paraId="4ADE2738" w14:textId="77777777" w:rsidR="00EF122F" w:rsidRPr="0014761C" w:rsidRDefault="00EF122F" w:rsidP="00EF122F">
      <w:pPr>
        <w:pStyle w:val="Listaszerbekezds"/>
        <w:numPr>
          <w:ilvl w:val="0"/>
          <w:numId w:val="6"/>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hAnsi="Times New Roman" w:cs="Times New Roman"/>
          <w:sz w:val="24"/>
          <w:szCs w:val="24"/>
        </w:rPr>
        <w:t xml:space="preserve">Strukturált, félig strukturált vagy nem strukturált (a csoport készségszintjétől függően) biológiai kísérlet kivitelezése, jegyzőkönyv készítése, </w:t>
      </w:r>
      <w:r w:rsidRPr="0014761C">
        <w:rPr>
          <w:rFonts w:ascii="Times New Roman" w:eastAsia="Times New Roman" w:hAnsi="Times New Roman" w:cs="Times New Roman"/>
          <w:sz w:val="24"/>
          <w:szCs w:val="24"/>
        </w:rPr>
        <w:t>a kísérleti eredmények értékelése és publikálása</w:t>
      </w:r>
    </w:p>
    <w:p w14:paraId="47937373"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Irányított kutatási terv elkészítése, hipotézis önálló felállítása, a függő és független változók megállapítása, projektmunka elkészítése</w:t>
      </w:r>
    </w:p>
    <w:p w14:paraId="7EC0D006" w14:textId="77777777" w:rsidR="00EF122F" w:rsidRPr="0014761C" w:rsidRDefault="00EF122F" w:rsidP="00EF122F">
      <w:pPr>
        <w:pStyle w:val="Listaszerbekezds"/>
        <w:numPr>
          <w:ilvl w:val="0"/>
          <w:numId w:val="6"/>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Természettudományos ismeretterjesztő folyóiratok cikkeinek feldolgozása, kivonat, reflexió írása</w:t>
      </w:r>
    </w:p>
    <w:p w14:paraId="45F980CC" w14:textId="77777777" w:rsidR="00EF122F" w:rsidRPr="0014761C" w:rsidRDefault="00EF122F" w:rsidP="00EF122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Az élővilág egysége, a felépítés és működés alapelvei</w:t>
      </w:r>
    </w:p>
    <w:p w14:paraId="0FCEED73" w14:textId="77777777" w:rsidR="00EF122F" w:rsidRPr="0014761C" w:rsidRDefault="00EF122F" w:rsidP="00EF122F">
      <w:pPr>
        <w:rPr>
          <w:rFonts w:ascii="Times New Roman" w:hAnsi="Times New Roman" w:cs="Times New Roman"/>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10 óra</w:t>
      </w:r>
      <w:r w:rsidRPr="0014761C">
        <w:rPr>
          <w:rFonts w:ascii="Times New Roman" w:hAnsi="Times New Roman" w:cs="Times New Roman"/>
          <w:bCs/>
          <w:sz w:val="24"/>
          <w:szCs w:val="24"/>
        </w:rPr>
        <w:t xml:space="preserve"> </w:t>
      </w:r>
    </w:p>
    <w:p w14:paraId="1078185E" w14:textId="77777777" w:rsidR="00EF122F" w:rsidRPr="0014761C" w:rsidRDefault="00EF122F" w:rsidP="00EF122F">
      <w:pPr>
        <w:pStyle w:val="Cmsor3"/>
        <w:rPr>
          <w:rFonts w:ascii="Times New Roman" w:hAnsi="Times New Roman" w:cs="Times New Roman"/>
          <w:color w:val="auto"/>
        </w:rPr>
      </w:pPr>
      <w:r w:rsidRPr="0014761C">
        <w:rPr>
          <w:rFonts w:ascii="Times New Roman" w:hAnsi="Times New Roman" w:cs="Times New Roman"/>
          <w:color w:val="auto"/>
        </w:rPr>
        <w:t>Tanulási eredmények</w:t>
      </w:r>
    </w:p>
    <w:p w14:paraId="6A4B7B7A"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6CCCF366" w14:textId="77777777" w:rsidR="00EF122F" w:rsidRPr="0014761C" w:rsidRDefault="00EF122F" w:rsidP="00EF122F">
      <w:pPr>
        <w:pStyle w:val="Listaszerbekezds"/>
        <w:numPr>
          <w:ilvl w:val="0"/>
          <w:numId w:val="2"/>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DA28878" w14:textId="77777777" w:rsidR="00EF122F" w:rsidRPr="0014761C" w:rsidRDefault="00EF122F" w:rsidP="00EF122F">
      <w:pPr>
        <w:pStyle w:val="Listaszerbekezds"/>
        <w:numPr>
          <w:ilvl w:val="0"/>
          <w:numId w:val="2"/>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F5A132D"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 szerepét az élő rendszerek normál működési állapotának fenntartásában; </w:t>
      </w:r>
    </w:p>
    <w:p w14:paraId="2D9E65F0"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megérti, miért és hogyan mehetnek végbe viszonylag alacsony hőmérsékleten, nagy sebességgel kémiai reakciók a sejtekben, vizsgálja az enzimműködést befolyásoló tényezőket.</w:t>
      </w:r>
    </w:p>
    <w:p w14:paraId="30B971B2" w14:textId="77777777" w:rsidR="00EF122F" w:rsidRPr="0014761C" w:rsidRDefault="00EF122F" w:rsidP="00EF122F">
      <w:pPr>
        <w:spacing w:after="0"/>
        <w:rPr>
          <w:rStyle w:val="Kiemels"/>
          <w:rFonts w:ascii="Times New Roman" w:hAnsi="Times New Roman" w:cs="Times New Roman"/>
          <w:sz w:val="24"/>
          <w:szCs w:val="24"/>
          <w:lang w:eastAsia="hu-HU"/>
        </w:rPr>
      </w:pPr>
      <w:r w:rsidRPr="0014761C">
        <w:rPr>
          <w:rStyle w:val="Kiemels"/>
          <w:rFonts w:ascii="Times New Roman" w:hAnsi="Times New Roman" w:cs="Times New Roman"/>
          <w:sz w:val="24"/>
          <w:szCs w:val="24"/>
        </w:rPr>
        <w:t>A témakör tanulása eredményeként a tanuló:</w:t>
      </w:r>
    </w:p>
    <w:p w14:paraId="554B7468"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lastRenderedPageBreak/>
        <w:t>felismeri a szerveződési szintek atomoktól a bioszféráig való egymásba épülését, tudja a biológiai problémákat és magyarázatokat a megfelelő szinttel összefüggésben értelmezni;</w:t>
      </w:r>
    </w:p>
    <w:p w14:paraId="4ABDA334"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tényekkel bizonyítja az élőlények elem</w:t>
      </w:r>
      <w:r w:rsidR="003D5AA6" w:rsidRPr="0014761C">
        <w:rPr>
          <w:rFonts w:ascii="Times New Roman" w:hAnsi="Times New Roman" w:cs="Times New Roman"/>
          <w:sz w:val="24"/>
          <w:szCs w:val="24"/>
        </w:rPr>
        <w:t>i összetételének hasonlóságát</w:t>
      </w:r>
    </w:p>
    <w:p w14:paraId="682AF188"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280E0F9"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 szerveződési szintek hierarchikus és rendszerszemléletű elvének felismerése a tanulók által ismert, felidézett társadalmi, gazdasági, technológiai vagy természeti rendszerek példái alapján</w:t>
      </w:r>
    </w:p>
    <w:p w14:paraId="35437FE2"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 xml:space="preserve">Az energiáról meglévő tanulói tudás felszínre hozása, az energiafajták és átalakítási módok áttekintése példák alapján, a fény, a kémiai és a biológiai energia összefüggésbe hozása </w:t>
      </w:r>
    </w:p>
    <w:p w14:paraId="798DC941" w14:textId="77777777" w:rsidR="00EF122F" w:rsidRPr="0014761C" w:rsidRDefault="00EF122F" w:rsidP="003D5AA6">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Az információról meglévő tanulói tudás felszínre hozása, a sokféleséggel és a rendezettséggel való kapcsolat felismerése mindennapi példák és természeti jelenségek értelmezése alapján</w:t>
      </w:r>
    </w:p>
    <w:p w14:paraId="4F6EBFBE"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Az optimális enzimműködés kísérletes bemutatása, az enzimműködés és az anyagcserezavarok kapcsolatának példákkal való bemutatása</w:t>
      </w:r>
    </w:p>
    <w:p w14:paraId="66BEC30C"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 szabályozottság elvének elmélyítése mindennapi életből vett technológiai példák alapján, a szabályozott állandó állapot jelentőségének felismerése</w:t>
      </w:r>
    </w:p>
    <w:p w14:paraId="3F4D9A32"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F214D27"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rendszer, szerveződési szint, egymásba épülés, biológiai e</w:t>
      </w:r>
      <w:r w:rsidR="003D5AA6" w:rsidRPr="0014761C">
        <w:rPr>
          <w:rFonts w:ascii="Times New Roman" w:hAnsi="Times New Roman" w:cs="Times New Roman"/>
          <w:sz w:val="24"/>
          <w:szCs w:val="24"/>
        </w:rPr>
        <w:t>nergia és ATP</w:t>
      </w:r>
    </w:p>
    <w:p w14:paraId="5B99949A" w14:textId="77777777" w:rsidR="00EF122F" w:rsidRPr="0014761C" w:rsidRDefault="00EF122F" w:rsidP="003D5AA6">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DE6C411" w14:textId="77777777" w:rsidR="00EF122F" w:rsidRPr="0014761C" w:rsidRDefault="00EF122F" w:rsidP="00EF122F">
      <w:pPr>
        <w:pStyle w:val="Listaszerbekezds"/>
        <w:numPr>
          <w:ilvl w:val="0"/>
          <w:numId w:val="7"/>
        </w:numPr>
        <w:spacing w:after="0"/>
        <w:rPr>
          <w:rFonts w:ascii="Times New Roman" w:hAnsi="Times New Roman" w:cs="Times New Roman"/>
          <w:sz w:val="24"/>
          <w:szCs w:val="24"/>
        </w:rPr>
      </w:pPr>
      <w:r w:rsidRPr="0014761C">
        <w:rPr>
          <w:rFonts w:ascii="Times New Roman" w:hAnsi="Times New Roman" w:cs="Times New Roman"/>
          <w:sz w:val="24"/>
          <w:szCs w:val="24"/>
        </w:rPr>
        <w:t>Diffúzióval és ozmózissal kapcsolatos kísérletek elvégzése és/vagy értelmezése</w:t>
      </w:r>
    </w:p>
    <w:p w14:paraId="08FC9E24" w14:textId="77777777" w:rsidR="00EF122F" w:rsidRPr="0014761C" w:rsidRDefault="00EF122F" w:rsidP="00EF122F">
      <w:pPr>
        <w:pStyle w:val="Listaszerbekezds"/>
        <w:numPr>
          <w:ilvl w:val="0"/>
          <w:numId w:val="7"/>
        </w:numPr>
        <w:spacing w:after="0"/>
        <w:rPr>
          <w:rFonts w:ascii="Times New Roman" w:hAnsi="Times New Roman" w:cs="Times New Roman"/>
          <w:sz w:val="24"/>
          <w:szCs w:val="24"/>
        </w:rPr>
      </w:pPr>
      <w:r w:rsidRPr="0014761C">
        <w:rPr>
          <w:rFonts w:ascii="Times New Roman" w:hAnsi="Times New Roman" w:cs="Times New Roman"/>
          <w:sz w:val="24"/>
          <w:szCs w:val="24"/>
        </w:rPr>
        <w:t xml:space="preserve">Programvezérelt, automatizált technológiai rendszerek (pl. klíma, mosógép, ABS fékrendszer stb.) keresése és elemzése, összehasonlítása az élő rendszerek valamely részműködésével, a szabályozás és vezérlés közötti különbségek megbeszélése </w:t>
      </w:r>
    </w:p>
    <w:p w14:paraId="5E4B7603" w14:textId="77777777" w:rsidR="00EF122F" w:rsidRPr="0014761C" w:rsidRDefault="00EF122F" w:rsidP="00EF122F">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sz w:val="24"/>
          <w:szCs w:val="24"/>
        </w:rPr>
        <w:t>:</w:t>
      </w:r>
      <w:r w:rsidRPr="0014761C">
        <w:rPr>
          <w:rFonts w:ascii="Times New Roman" w:hAnsi="Times New Roman" w:cs="Times New Roman"/>
          <w:b/>
          <w:sz w:val="24"/>
          <w:szCs w:val="24"/>
        </w:rPr>
        <w:t xml:space="preserve"> A sejt és a genom szerveződése és működése</w:t>
      </w:r>
    </w:p>
    <w:p w14:paraId="0FFB2E01" w14:textId="77777777" w:rsidR="00EF122F" w:rsidRPr="0014761C" w:rsidRDefault="00EF122F" w:rsidP="00EF122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322098D5"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2793ED43"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7101DA8F"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6F2A9B21"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508E3281"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 mennyiségű adat feldolgozásának jelentőségét;</w:t>
      </w:r>
    </w:p>
    <w:p w14:paraId="7A345FE4"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64FB6A6" w14:textId="77777777" w:rsidR="00EF122F" w:rsidRPr="0014761C" w:rsidRDefault="00EF122F" w:rsidP="00EF122F">
      <w:pPr>
        <w:pStyle w:val="Listaszerbekezds"/>
        <w:numPr>
          <w:ilvl w:val="0"/>
          <w:numId w:val="4"/>
        </w:numPr>
        <w:ind w:left="357" w:hanging="357"/>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7B1ECBDA"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677F6A52"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ábrák, animációk alapján értelmezi és biológiai tényekkel alátámasztja, hogy a vírusok az élő és élettelen határán állnak;</w:t>
      </w:r>
    </w:p>
    <w:p w14:paraId="1E1EBD02"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felépítés és működés összehasonlítása alapján bemutatja a sejtes szerveződés kétféle típusának közös jellemzőit és alapvető különbségeit, értékeli ezek jelentőségét;</w:t>
      </w:r>
    </w:p>
    <w:p w14:paraId="1C45BAD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tényekkel igazolja a baktériumok anyagcseréjének sokfélesége, gyors szaporodása és alkalmazkodóképessége közötti összefüggést;</w:t>
      </w:r>
    </w:p>
    <w:p w14:paraId="3A1C832C"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felismeri az összetett sejttípus mikroszkóppal megfigyelhető sejtalkotóit, magyarázza a sejt anyagcsere-folyamatainak lényegét, igazolja, hogy azok a környezettel folytonos kölcsönhatásban mennek végbe;</w:t>
      </w:r>
    </w:p>
    <w:p w14:paraId="72E0FF01"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örökítőanyag többszintű szerveződését, képek, animációk alapján értelmezi a sejtekben zajló biológiai információ tárolásának, átírásának és kifejeződésének folyamatait;</w:t>
      </w:r>
    </w:p>
    <w:p w14:paraId="3CA3C944"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tudja, hogy a sejtekben és a sejtek között bonyolult jelforgalmi hálózatok működnek, amelyek befolyásolják a génműködést, és felelősek lehetnek a normál és a kóros működésért is; </w:t>
      </w:r>
    </w:p>
    <w:p w14:paraId="726D11F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összehasonlítja a sejtosztódás típusait, megfogalmazza ezek biológiai szerepét, megérti, hogy a soksejtű szervezetek a megtermékenyített petesejt és utódsejtjei meghatározott számú osztódásával és differenciálódásával alakulnak ki;</w:t>
      </w:r>
    </w:p>
    <w:p w14:paraId="5D561507"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őssejt fogalmát, különféle típusait, jellemzőit, különbséget tesz őssejt és daganatsejt között;</w:t>
      </w:r>
    </w:p>
    <w:p w14:paraId="4A719CA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felismeri az összefüggést a rák kialakulása és a sejtciklus zavarai között, megérti, hogy mit tesz a sejt és a szervezet a daganatok kialakulásának megelőzéséért. </w:t>
      </w:r>
    </w:p>
    <w:p w14:paraId="0393E78D"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C26ABC4"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vírusok felépítése, szaporodása és a megbetegedések közötti összefüggések felismerése egy konkrét betegség (pl. influenza) kapcsán, a betegségek megelőzési és gyógyítási lehetőségeinek számbavétele, tévképzetek eloszlatása</w:t>
      </w:r>
    </w:p>
    <w:p w14:paraId="52986A1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sejttípusok összehasonlítása, a felépítés, működés és alkalmazkodás főbb összefüggéseinek bemutatása </w:t>
      </w:r>
    </w:p>
    <w:p w14:paraId="3C2B308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Az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sejttípusok kialakulását magyarázó elmélet bizonyítékainak ismertetése</w:t>
      </w:r>
    </w:p>
    <w:p w14:paraId="5FF07C2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főbb sejtalkotók mikroszkópos képének tanulmányozása, felépítésük egyszerű lerajzolása és működésük bemutatása, a működések összekapcsolása a szervezetszintű folyamatokkal</w:t>
      </w:r>
    </w:p>
    <w:p w14:paraId="27D80CAF"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génműködés alapelveinek megértése: aktív és nem aktív régiók , gének bekapcsolása, kikapcsolása, módosítása </w:t>
      </w:r>
    </w:p>
    <w:p w14:paraId="266B5C9C"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őssejt és a differenciált sejt összehasonlítása génaktivitás alapján, a különbség felismerése őssejt és daganatsejt között</w:t>
      </w:r>
    </w:p>
    <w:p w14:paraId="7FCC87A3"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sejtciklus biológiai szerepének, szakaszainak és szabályozásának megértése, a daganatelnyomó és DNS-javító fehérjék létezése, a programozott sejthalál szerepe.</w:t>
      </w:r>
    </w:p>
    <w:p w14:paraId="647C768B"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sejtosztódás egyes típusainak értelmezése, biológiai szerepének összekapcsolása az emberi sejtek, szervek működésével (őssejtek, differenciált sejt, sebgyógyulás, ivarsejtképzés)</w:t>
      </w:r>
    </w:p>
    <w:p w14:paraId="15DC95EE"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sejten belüli és a sejtek közötti jelforgalmi hálózatok biológiai jelentőségének felismerése egy-egy egyszerűbb példa alapján</w:t>
      </w:r>
    </w:p>
    <w:p w14:paraId="4A70805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az összefüggést a rák kialakulása és a sejtciklus zavarai között, megérti, hogy mit tesz a sejt és a szervezet a daganatok kialakulásának megelőzéséért</w:t>
      </w:r>
    </w:p>
    <w:p w14:paraId="58F92C67"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6A29433B"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 xml:space="preserve">vírus, baktérium,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gén, kromoszóma, fehérjeszintézis, sejtciklus, sejtosztódás, őssejt, differenciált sejt, </w:t>
      </w:r>
      <w:proofErr w:type="spellStart"/>
      <w:r w:rsidRPr="0014761C">
        <w:rPr>
          <w:rFonts w:ascii="Times New Roman" w:hAnsi="Times New Roman" w:cs="Times New Roman"/>
          <w:sz w:val="24"/>
          <w:szCs w:val="24"/>
        </w:rPr>
        <w:t>mitózis</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meiózis</w:t>
      </w:r>
      <w:proofErr w:type="spellEnd"/>
      <w:r w:rsidRPr="0014761C">
        <w:rPr>
          <w:rFonts w:ascii="Times New Roman" w:hAnsi="Times New Roman" w:cs="Times New Roman"/>
          <w:sz w:val="24"/>
          <w:szCs w:val="24"/>
        </w:rPr>
        <w:t>, jelforgalom, biológiai hálózat, daganatképződés, rák, GMO</w:t>
      </w:r>
    </w:p>
    <w:p w14:paraId="4C052A24"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7D2E7CA5"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 összehasonlítása ábrák, </w:t>
      </w:r>
      <w:proofErr w:type="spellStart"/>
      <w:r w:rsidRPr="0014761C">
        <w:rPr>
          <w:rFonts w:ascii="Times New Roman" w:hAnsi="Times New Roman" w:cs="Times New Roman"/>
          <w:sz w:val="24"/>
          <w:szCs w:val="24"/>
        </w:rPr>
        <w:t>mikrofotók</w:t>
      </w:r>
      <w:proofErr w:type="spellEnd"/>
      <w:r w:rsidRPr="0014761C">
        <w:rPr>
          <w:rFonts w:ascii="Times New Roman" w:hAnsi="Times New Roman" w:cs="Times New Roman"/>
          <w:sz w:val="24"/>
          <w:szCs w:val="24"/>
        </w:rPr>
        <w:t xml:space="preserve"> és mikroszkópi metszetek alapján</w:t>
      </w:r>
    </w:p>
    <w:p w14:paraId="7B70B069"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Baktériumok izolálása táptalajra a környezetből és emberi bőrről, a tenyészet </w:t>
      </w:r>
      <w:proofErr w:type="spellStart"/>
      <w:r w:rsidRPr="0014761C">
        <w:rPr>
          <w:rFonts w:ascii="Times New Roman" w:hAnsi="Times New Roman" w:cs="Times New Roman"/>
          <w:sz w:val="24"/>
          <w:szCs w:val="24"/>
        </w:rPr>
        <w:t>inkubálása</w:t>
      </w:r>
      <w:proofErr w:type="spellEnd"/>
      <w:r w:rsidRPr="0014761C">
        <w:rPr>
          <w:rFonts w:ascii="Times New Roman" w:hAnsi="Times New Roman" w:cs="Times New Roman"/>
          <w:sz w:val="24"/>
          <w:szCs w:val="24"/>
        </w:rPr>
        <w:t>, telepek morfológiai vizsgálata</w:t>
      </w:r>
    </w:p>
    <w:p w14:paraId="2D2CB0B2"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Kromoszóma felépítésének modellezése</w:t>
      </w:r>
    </w:p>
    <w:p w14:paraId="26835C94"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 xml:space="preserve">A </w:t>
      </w:r>
      <w:proofErr w:type="spellStart"/>
      <w:r w:rsidRPr="0014761C">
        <w:rPr>
          <w:rFonts w:ascii="Times New Roman" w:hAnsi="Times New Roman" w:cs="Times New Roman"/>
          <w:sz w:val="24"/>
          <w:szCs w:val="24"/>
        </w:rPr>
        <w:t>mitózis</w:t>
      </w:r>
      <w:proofErr w:type="spellEnd"/>
      <w:r w:rsidRPr="0014761C">
        <w:rPr>
          <w:rFonts w:ascii="Times New Roman" w:hAnsi="Times New Roman" w:cs="Times New Roman"/>
          <w:sz w:val="24"/>
          <w:szCs w:val="24"/>
        </w:rPr>
        <w:t xml:space="preserve"> és a </w:t>
      </w:r>
      <w:proofErr w:type="spellStart"/>
      <w:r w:rsidRPr="0014761C">
        <w:rPr>
          <w:rFonts w:ascii="Times New Roman" w:hAnsi="Times New Roman" w:cs="Times New Roman"/>
          <w:sz w:val="24"/>
          <w:szCs w:val="24"/>
        </w:rPr>
        <w:t>meiózis</w:t>
      </w:r>
      <w:proofErr w:type="spellEnd"/>
      <w:r w:rsidRPr="0014761C">
        <w:rPr>
          <w:rFonts w:ascii="Times New Roman" w:hAnsi="Times New Roman" w:cs="Times New Roman"/>
          <w:sz w:val="24"/>
          <w:szCs w:val="24"/>
        </w:rPr>
        <w:t xml:space="preserve"> osztódási folyamatának ábrákon, </w:t>
      </w:r>
      <w:proofErr w:type="spellStart"/>
      <w:r w:rsidRPr="0014761C">
        <w:rPr>
          <w:rFonts w:ascii="Times New Roman" w:hAnsi="Times New Roman" w:cs="Times New Roman"/>
          <w:sz w:val="24"/>
          <w:szCs w:val="24"/>
        </w:rPr>
        <w:t>mikrofotókon</w:t>
      </w:r>
      <w:proofErr w:type="spellEnd"/>
      <w:r w:rsidRPr="0014761C">
        <w:rPr>
          <w:rFonts w:ascii="Times New Roman" w:hAnsi="Times New Roman" w:cs="Times New Roman"/>
          <w:sz w:val="24"/>
          <w:szCs w:val="24"/>
        </w:rPr>
        <w:t xml:space="preserve"> és/vagy mikroszkópi metszeteken történő összehasonlítása, értelmezése</w:t>
      </w:r>
    </w:p>
    <w:p w14:paraId="18837149"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A sejtciklust és a biológiai információ másolását, átírását és kifejeződését bemutató animációk elemzése</w:t>
      </w:r>
    </w:p>
    <w:p w14:paraId="059DB6FE"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géntechnológiai eljárások néhány bioetikai kérdésének megvitatása </w:t>
      </w:r>
    </w:p>
    <w:p w14:paraId="0E81EDF7"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Forrásfelkutatás a számítógépes módszerek és a rákkutatás kapcsolatára</w:t>
      </w:r>
    </w:p>
    <w:p w14:paraId="2992DF58"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A daganatos betegségekről szóló hiteles webes tájékoztató oldalak információinak értelmezése</w:t>
      </w:r>
    </w:p>
    <w:p w14:paraId="028EF8CE"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Kiselőadás védőoltásokról, vírus és baktérium okozta betegségekről, a mikroszkóp felfedezésének és alkalmazásának történetéről, egy-egy meghatározó kutató munkásságáról </w:t>
      </w:r>
    </w:p>
    <w:p w14:paraId="41EBB567"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Fertőtlenítési és sterilizálási eljárások korszerű eljárásainak megismerése, Semmelweis Ignác munkásságának rövid megismerése (kiselőadás, kisfilm stb. formájában)</w:t>
      </w:r>
    </w:p>
    <w:p w14:paraId="0A9AFD9A" w14:textId="77777777" w:rsidR="00EF122F" w:rsidRPr="0014761C" w:rsidRDefault="00EF122F" w:rsidP="00EF122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Sejtek és szövetek</w:t>
      </w:r>
    </w:p>
    <w:p w14:paraId="76FFA481" w14:textId="77777777" w:rsidR="00EF122F" w:rsidRPr="0014761C" w:rsidRDefault="00EF122F" w:rsidP="00EF122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4856E578"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48AE0921" w14:textId="77777777" w:rsidR="00EF122F" w:rsidRPr="0014761C" w:rsidRDefault="00EF122F" w:rsidP="00EF122F">
      <w:pPr>
        <w:pStyle w:val="Boldcm"/>
        <w:rPr>
          <w:rStyle w:val="Kiemels"/>
          <w:rFonts w:ascii="Times New Roman" w:hAnsi="Times New Roman" w:cs="Times New Roman"/>
          <w:b/>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57A11D5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EF711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szerveződési szintek atomoktól a bioszféráig való egymásba épülését, tudja a biológiai problémákat és magyarázatokat a megfelelő szinttel összefüggésben értelmezni;</w:t>
      </w:r>
    </w:p>
    <w:p w14:paraId="2ED25B1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6FC819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004D666" w14:textId="77777777" w:rsidR="00EF122F" w:rsidRPr="0014761C" w:rsidRDefault="00EF122F" w:rsidP="00EF122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4A1DEA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fénymikroszkópban, ábrán vagy fotón felismeri és jellemzi a főbb állati és növényi szövettípusokat, elemzi, hogy milyen funkciók hatékony elvégzésére specializálódtak.</w:t>
      </w:r>
    </w:p>
    <w:p w14:paraId="10E746BF"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1391C8F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többsejtű életforma alapvető jellemzőinek azonosítása, az ebben rejlő (evolúciós) előnyök felismerése, megfogalmazása</w:t>
      </w:r>
    </w:p>
    <w:p w14:paraId="5AD721F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(transzmissziós) fénymikroszkóp működési elvének ismerete, a nagyítás és a felbontóképesség értelmezése, a mikroszkóp alapbeállításának képessége, </w:t>
      </w:r>
      <w:proofErr w:type="spellStart"/>
      <w:r w:rsidRPr="0014761C">
        <w:rPr>
          <w:rFonts w:ascii="Times New Roman" w:hAnsi="Times New Roman" w:cs="Times New Roman"/>
          <w:sz w:val="24"/>
          <w:szCs w:val="24"/>
        </w:rPr>
        <w:t>mikrofotó</w:t>
      </w:r>
      <w:proofErr w:type="spellEnd"/>
      <w:r w:rsidRPr="0014761C">
        <w:rPr>
          <w:rFonts w:ascii="Times New Roman" w:hAnsi="Times New Roman" w:cs="Times New Roman"/>
          <w:sz w:val="24"/>
          <w:szCs w:val="24"/>
        </w:rPr>
        <w:t xml:space="preserve"> készítése mobiltelefonnal</w:t>
      </w:r>
    </w:p>
    <w:p w14:paraId="0A3FCF9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Növényi metszetek, preparátumok készítése, fénymikroszkópos vizsgálata, rajzok, fotók készítése és rendszerezése</w:t>
      </w:r>
    </w:p>
    <w:p w14:paraId="4D0B7DD1"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növényi szövetek alaptípusainak megkülönböztetése, a sejttani jellemzők és a szövettípus biológiai funkciója közötti összefüggés érvekkel való bizonyítása </w:t>
      </w:r>
    </w:p>
    <w:p w14:paraId="4CE689F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zárvatermő növények szerveinek ismerete, a gyökér, a szár a levél és a virág jellegzetes szöveti felépítésének azonosítása</w:t>
      </w:r>
    </w:p>
    <w:p w14:paraId="4348077F"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különféle emberi (állati) szövetek sejttípusainak kialakulására vezető differenciálódási folyamat elvi értelmezése, egy konkrét példán (pl. vérsejtek képzése) való bemutatása</w:t>
      </w:r>
    </w:p>
    <w:p w14:paraId="3D547E8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Állati vagy emberi szövetekről, szervekről készült metszetek fénymikroszkópos vizsgálata vagy fotókon való összehasonlítása és jellemzése</w:t>
      </w:r>
    </w:p>
    <w:p w14:paraId="6D86263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Az emberi szövetek alaptípusainak (hám-, kötő- és támasztó-, izom-, ideg-) jellemzése a felépítés és működés kapcsolatba hozásával, néhány fontosabb altípus elkülönítése</w:t>
      </w:r>
    </w:p>
    <w:p w14:paraId="4E757994"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gyógyászatban alkalmazott diagnosztikus szövettani vizsgálatok céljának, egy-egy módszerének ismerete, a daganatos betegségek felismerésében játszott szerepének értékelése</w:t>
      </w:r>
    </w:p>
    <w:p w14:paraId="0BC5FC02"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5619904"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osztódó és állandósult (növényi) szövetek, őssejt fogalma és típusai, daganatsejt, embrionális fejlődés, hám-, kötő- és támasztó-, izom-, idegszövet</w:t>
      </w:r>
    </w:p>
    <w:p w14:paraId="4C380273"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1BC2C102"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(transzmissziós) fénymikroszkóp felépítésének és működésének megbeszélése, alkalmazásának gyakorlása</w:t>
      </w:r>
    </w:p>
    <w:p w14:paraId="19732B4B"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Növényi szövetek mikroszkópos vizsgálata önálló metszetkészítéssel, rajzolás és fotózás mobiltelefonnal </w:t>
      </w:r>
    </w:p>
    <w:p w14:paraId="72508D3F"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Növénytani szervpreparátumok főbb szövettípusainak tanulmányozása, jellemzése</w:t>
      </w:r>
    </w:p>
    <w:p w14:paraId="1747A226"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Állati szövetek mikroszkópos vizsgálata, rajzolás és fotózás mobiltelefonnal </w:t>
      </w:r>
    </w:p>
    <w:p w14:paraId="322453D0"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Állattani preparátumok főbb szövettípusainak tanulmányozása, jellemzése</w:t>
      </w:r>
    </w:p>
    <w:p w14:paraId="36B01B65"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Daganatos elváltozásokról, diagnosztikáról, kezelésről kiselőadás, csoportmunka</w:t>
      </w:r>
    </w:p>
    <w:p w14:paraId="1D17BA73" w14:textId="77777777" w:rsidR="00F7314F" w:rsidRPr="0014761C" w:rsidRDefault="00F7314F" w:rsidP="00F7314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Élet és energia</w:t>
      </w:r>
    </w:p>
    <w:p w14:paraId="32588F91" w14:textId="77777777" w:rsidR="00F7314F" w:rsidRPr="0014761C" w:rsidRDefault="00F7314F" w:rsidP="00F7314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8 óra</w:t>
      </w:r>
    </w:p>
    <w:p w14:paraId="0A887396"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2FC70707" w14:textId="77777777" w:rsidR="00F7314F" w:rsidRPr="0014761C" w:rsidRDefault="00F7314F" w:rsidP="00F7314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165609A"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937AB3E"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57B14550"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6BCE099"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7011729" w14:textId="77777777" w:rsidR="00F7314F" w:rsidRPr="0014761C" w:rsidRDefault="00F7314F" w:rsidP="00F7314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5FE267F8"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és példákkal bizonyítja az élőlények szén- és energiaforrásainak különféle lehetőségeit, az anyagcseretípusok közötti különbséget;</w:t>
      </w:r>
    </w:p>
    <w:p w14:paraId="0BBB7A6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vázlatrajzok, folyamatábrák és animációk alapján értelmezi a biológiai energiaátalakítás sejtszintű folyamatait, azonosítja a fotoszintézis és a sejtlégzés fő szakaszainak sejten belüli helyét és struktúráit, a fontosabb anyagokat és az energiaátalakítás jellemzőit;</w:t>
      </w:r>
    </w:p>
    <w:p w14:paraId="325364B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sejtszintű anyagcsere-folyamatok alapján magyarázza a növények és állatok közötti ökológiai szintű kapcsolatot, a termelő és fogyasztó szervezetek közötti anyagforgalmat;</w:t>
      </w:r>
    </w:p>
    <w:p w14:paraId="444B62CC"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1B1A0D4B"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17CC04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fotoszintézis biológiai szerepének érvekkel való igazolása, a folyamat alapegyenletének ismerete, fő szakaszainak elkülönítése</w:t>
      </w:r>
    </w:p>
    <w:p w14:paraId="39E928F4"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Az erjesztés és a sejtlégzés megkülönböztetése, az erjesztés biológiai előfordulásának és technológiai alkalmazásának ismerete, példákkal való igazolása</w:t>
      </w:r>
    </w:p>
    <w:p w14:paraId="40D4E538"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sejtlégzés biológiai szerepének érvekkel való igazolása, a folyamat alapegyenletének ismerete, fő szakaszainak elkülönítése</w:t>
      </w:r>
    </w:p>
    <w:p w14:paraId="426A613F"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Folyamatábrák elemzése és készítése a fotoszintézis és a (sejt)légzés fő szakaszairól, a folyamatok vizualizálása és értelmezése</w:t>
      </w:r>
    </w:p>
    <w:p w14:paraId="062187CE"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Kísérletek tervezése, elvégzése a fotoszintézis és a (sejt)légzés vizsgálatára, kutatási kérdések megfogalmazása, változók beállítása, adatok rögzítése és elemzése, következtetések levonása</w:t>
      </w:r>
    </w:p>
    <w:p w14:paraId="4F639C1D"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életközösségek anyag- és energiaforgalmának megértése, a szénkörforgás diagramon való ábrázolása, a sejtszintű folyamatokkal való kapcsolatba hozása</w:t>
      </w:r>
    </w:p>
    <w:p w14:paraId="3B68D9CE"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0788270" w14:textId="77777777" w:rsidR="00F7314F" w:rsidRPr="0014761C" w:rsidRDefault="00F7314F" w:rsidP="00F7314F">
      <w:pPr>
        <w:rPr>
          <w:rFonts w:ascii="Times New Roman" w:hAnsi="Times New Roman" w:cs="Times New Roman"/>
          <w:sz w:val="24"/>
          <w:szCs w:val="24"/>
        </w:rPr>
      </w:pPr>
      <w:proofErr w:type="spellStart"/>
      <w:r w:rsidRPr="0014761C">
        <w:rPr>
          <w:rFonts w:ascii="Times New Roman" w:hAnsi="Times New Roman" w:cs="Times New Roman"/>
          <w:sz w:val="24"/>
          <w:szCs w:val="24"/>
        </w:rPr>
        <w:t>autotróf</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heterotróf</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kemotróf</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fototróf</w:t>
      </w:r>
      <w:proofErr w:type="spellEnd"/>
      <w:r w:rsidRPr="0014761C">
        <w:rPr>
          <w:rFonts w:ascii="Times New Roman" w:hAnsi="Times New Roman" w:cs="Times New Roman"/>
          <w:sz w:val="24"/>
          <w:szCs w:val="24"/>
        </w:rPr>
        <w:t>, biológiai energia és ATP, fotoszintézis, erjedés, sejtlégzés, aerob és anaerob folyamat, szénkörforgás</w:t>
      </w:r>
    </w:p>
    <w:p w14:paraId="6A30CAEB"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CE5771B"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Levél keresztmetszetének vizsgálata modell vagy ábra, illetve önállóan készített metszet alapján</w:t>
      </w:r>
    </w:p>
    <w:p w14:paraId="3A172991"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 xml:space="preserve">Gázcserenyílások eloszlásának, nyitódásának és záródásának mikroszkópos vizsgálata (ozmózis) </w:t>
      </w:r>
    </w:p>
    <w:p w14:paraId="25A262BD"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Színtestek azonosítása mikroszkópos vizsgálatokban, aktivitásuk vizsgálata a levél színén takarásos (árnyék) módszerrel</w:t>
      </w:r>
    </w:p>
    <w:p w14:paraId="61B2B5F0"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 xml:space="preserve">Levélkivonat készítése, növényi színanyagok papírkromatográfiás vizsgálata </w:t>
      </w:r>
    </w:p>
    <w:p w14:paraId="1FFAAAC1"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fotoszintézis mértékének a fény erősségétől, színétől való függését vizsgáló kísérletek tervezése és kivitelezése</w:t>
      </w:r>
    </w:p>
    <w:p w14:paraId="6E757D89"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szén-dioxid-mennyiség fotoszintézis intenzitására gyakorolt hatásának kísérleti vizsgálata</w:t>
      </w:r>
    </w:p>
    <w:p w14:paraId="2C5DDF4A"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fotoszintézis során keletkező oxigén kimutatása</w:t>
      </w:r>
    </w:p>
    <w:p w14:paraId="284BF0BA"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Csírázás, illetve emberi légzés során keletkező szén-dioxid kimutatása meszes vízzel</w:t>
      </w:r>
    </w:p>
    <w:p w14:paraId="045ED70E"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Keményítő kimutatása levélben</w:t>
      </w:r>
    </w:p>
    <w:p w14:paraId="456CF280"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Élesztőgombák alkoholos erjesztésének környezeti tényezőit vizsgáló kísérletek elvégzése</w:t>
      </w:r>
    </w:p>
    <w:p w14:paraId="7F9FFE19"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Anyagcseretípusok vizsgálata hétköznapi példákon keresztül (baktériumok szerepe az élelmiszeriparban, mezőgazdaságban stb.)</w:t>
      </w:r>
    </w:p>
    <w:p w14:paraId="37E410F9" w14:textId="77777777" w:rsidR="00DC7B1D" w:rsidRPr="0014761C" w:rsidRDefault="00DC7B1D" w:rsidP="00DC7B1D">
      <w:pPr>
        <w:jc w:val="both"/>
        <w:rPr>
          <w:rFonts w:ascii="Times New Roman" w:hAnsi="Times New Roman" w:cs="Times New Roman"/>
          <w:sz w:val="24"/>
          <w:szCs w:val="24"/>
        </w:rPr>
      </w:pPr>
    </w:p>
    <w:p w14:paraId="436BFF17" w14:textId="77777777" w:rsidR="00A40E27" w:rsidRPr="0014761C" w:rsidRDefault="00A40E27" w:rsidP="00A40E27">
      <w:pPr>
        <w:spacing w:before="48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élet eredete és feltételei</w:t>
      </w:r>
    </w:p>
    <w:p w14:paraId="2125FF0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4 óra</w:t>
      </w:r>
    </w:p>
    <w:p w14:paraId="49B4A78C"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328C8C10"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4E6125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195B376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B68438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49F464B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ki tudja fejteni, hogy a sejt az élő szervezetek szerkezeti és működési egysége.</w:t>
      </w:r>
    </w:p>
    <w:p w14:paraId="3FC8C148"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13ABCA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földi élet keletkezését biológiai kísérletek és elméletek alapján magyarázza, erről megfogalmazza személyes véleményét is;</w:t>
      </w:r>
    </w:p>
    <w:p w14:paraId="4079586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megkülönbözteti a valódi és az ősbaktérium fogalmát, tudja, hogy ezek az élővilág két külön rendszertani csoportjába tartoznak, érti és tényekkel igazolja az ősbaktériumok különleges élőhelyeken való életképességét;</w:t>
      </w:r>
    </w:p>
    <w:p w14:paraId="0A4138A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és csillagászati tények alapján mérlegeli a földön kívüli élet valószínűsíthető feltételeit és lehetőségeit.</w:t>
      </w:r>
    </w:p>
    <w:p w14:paraId="0326C18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0DAF24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állapot és kialakulásának magyarázása életkritériumok, a baktériumok sejtszerkezete alapján</w:t>
      </w:r>
    </w:p>
    <w:p w14:paraId="6A8D0A9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ősbaktériumok különleges élőhelyeken való életképességének példákkal való igazolása</w:t>
      </w:r>
    </w:p>
    <w:p w14:paraId="3FDB7B2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Naprendszeren belüli és azon kívüli élet kutatási céljának, feltételezéseinek és eddigi eredményeinek ismerete</w:t>
      </w:r>
    </w:p>
    <w:p w14:paraId="621007B1"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C03F58F"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őslégkör, ősóceán, RNS-világ,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sejt, anaerob anyagcsere, </w:t>
      </w:r>
      <w:proofErr w:type="spellStart"/>
      <w:r w:rsidRPr="0014761C">
        <w:rPr>
          <w:rFonts w:ascii="Times New Roman" w:hAnsi="Times New Roman" w:cs="Times New Roman"/>
          <w:sz w:val="24"/>
          <w:szCs w:val="24"/>
        </w:rPr>
        <w:t>cianobaktérium</w:t>
      </w:r>
      <w:proofErr w:type="spellEnd"/>
      <w:r w:rsidRPr="0014761C">
        <w:rPr>
          <w:rFonts w:ascii="Times New Roman" w:hAnsi="Times New Roman" w:cs="Times New Roman"/>
          <w:sz w:val="24"/>
          <w:szCs w:val="24"/>
        </w:rPr>
        <w:t>, UV-sugárzás és ózonpajzs, kozmikus sugárzás és földmágnesség, ősbaktérium, földön kívüli életlehetőségek</w:t>
      </w:r>
    </w:p>
    <w:p w14:paraId="5EF023C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3D993EF1"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Az élet kialakulására vonatkozó néhány elmélet összevetése vita során, önálló (tudományos érvekkel alátámasztott) vélemény megfogalmazása</w:t>
      </w:r>
    </w:p>
    <w:p w14:paraId="3B107F7D"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Miller-kísérletet bemutató ábrák, videók keresése, a modellrendszerként való értelmezés és az eredmények kritikai elemzése kiselőadás vagy házi dolgozat formájában</w:t>
      </w:r>
    </w:p>
    <w:p w14:paraId="02F7B362"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sejtek kialakulása az ősóceánban – videó megtekintése, közös értelmezés</w:t>
      </w:r>
    </w:p>
    <w:p w14:paraId="73A96953"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ősbaktériumok egy-egy jellegzetes csoportját és </w:t>
      </w:r>
      <w:proofErr w:type="spellStart"/>
      <w:r w:rsidRPr="0014761C">
        <w:rPr>
          <w:rFonts w:ascii="Times New Roman" w:hAnsi="Times New Roman" w:cs="Times New Roman"/>
          <w:sz w:val="24"/>
          <w:szCs w:val="24"/>
        </w:rPr>
        <w:t>élőhelyeét</w:t>
      </w:r>
      <w:proofErr w:type="spellEnd"/>
      <w:r w:rsidRPr="0014761C">
        <w:rPr>
          <w:rFonts w:ascii="Times New Roman" w:hAnsi="Times New Roman" w:cs="Times New Roman"/>
          <w:sz w:val="24"/>
          <w:szCs w:val="24"/>
        </w:rPr>
        <w:t xml:space="preserve"> bemutató kiselőadás készítése (pl. Yellowstone parki hőforrások baktériumai, Holt-tengeri sókedvelő baktériumok, mélytengeri kénalapú életformák)</w:t>
      </w:r>
    </w:p>
    <w:p w14:paraId="453A943C"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földön kívüli élet kutatásáról szóló információk keresése, a célok, módszerek és eddigi eredmények összefoglalása (pl. üstökösszondák, Mars-kutatás, </w:t>
      </w:r>
      <w:proofErr w:type="spellStart"/>
      <w:r w:rsidRPr="0014761C">
        <w:rPr>
          <w:rFonts w:ascii="Times New Roman" w:hAnsi="Times New Roman" w:cs="Times New Roman"/>
          <w:sz w:val="24"/>
          <w:szCs w:val="24"/>
        </w:rPr>
        <w:t>exobolygók</w:t>
      </w:r>
      <w:proofErr w:type="spellEnd"/>
      <w:r w:rsidRPr="0014761C">
        <w:rPr>
          <w:rFonts w:ascii="Times New Roman" w:hAnsi="Times New Roman" w:cs="Times New Roman"/>
          <w:sz w:val="24"/>
          <w:szCs w:val="24"/>
        </w:rPr>
        <w:t xml:space="preserve"> felfedezése)</w:t>
      </w:r>
    </w:p>
    <w:p w14:paraId="73558EBF" w14:textId="77777777" w:rsidR="00A40E27" w:rsidRPr="0014761C" w:rsidRDefault="00A40E27" w:rsidP="00A40E27">
      <w:pPr>
        <w:spacing w:before="360" w:after="0"/>
        <w:rPr>
          <w:rFonts w:ascii="Times New Roman" w:hAnsi="Times New Roman" w:cs="Times New Roman"/>
          <w:color w:val="FF000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Egyedszintű öröklődés</w:t>
      </w:r>
    </w:p>
    <w:p w14:paraId="3452242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12 </w:t>
      </w:r>
      <w:r w:rsidRPr="0014761C">
        <w:rPr>
          <w:rFonts w:ascii="Times New Roman" w:hAnsi="Times New Roman" w:cs="Times New Roman"/>
          <w:b/>
          <w:bCs/>
          <w:sz w:val="24"/>
          <w:szCs w:val="24"/>
        </w:rPr>
        <w:t>óra</w:t>
      </w:r>
    </w:p>
    <w:p w14:paraId="4E40F1CF"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2C897AA7"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133141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F966B6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8A33F5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szabályozások szerepét az élő rendszerek normál működési állapotának fenntartásában;</w:t>
      </w:r>
    </w:p>
    <w:p w14:paraId="49C195D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229D4905"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0707135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érti az örökítőanyagban tárolt információ és a kifejeződő tulajdonságok közötti összefüggést, megkülönbözteti a genotípust és a </w:t>
      </w:r>
      <w:proofErr w:type="spellStart"/>
      <w:r w:rsidRPr="0014761C">
        <w:rPr>
          <w:rFonts w:ascii="Times New Roman" w:hAnsi="Times New Roman" w:cs="Times New Roman"/>
          <w:sz w:val="24"/>
          <w:szCs w:val="24"/>
        </w:rPr>
        <w:t>fenotípust</w:t>
      </w:r>
      <w:proofErr w:type="spellEnd"/>
      <w:r w:rsidRPr="0014761C">
        <w:rPr>
          <w:rFonts w:ascii="Times New Roman" w:hAnsi="Times New Roman" w:cs="Times New Roman"/>
          <w:sz w:val="24"/>
          <w:szCs w:val="24"/>
        </w:rPr>
        <w:t xml:space="preserve">, a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-genom összefüggéseket konkrét esetek magyarázatában alkalmazza;</w:t>
      </w:r>
    </w:p>
    <w:p w14:paraId="357DD83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genetikai információ nemzedékek közötti átadásának törvényszerűségeit, ezeket konkrét esetek elemzésében alkalmazza.</w:t>
      </w:r>
    </w:p>
    <w:p w14:paraId="37DD314A"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3BB8C64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Mendel kutatási módszerének (kísérletek, hipotézisek felállítása, statisztikai megközelítés) elemzése, az eredmények és a levont következtetések kapcsolatba hozása</w:t>
      </w:r>
    </w:p>
    <w:p w14:paraId="3A9AE52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gének, a DNS és a kromoszómák (testi és ivari) kapcsolatának megértése, a gének és a tulajdonságok kapcsolatának sokoldalú elemzése</w:t>
      </w:r>
    </w:p>
    <w:p w14:paraId="63553FA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mendeli öröklődés kiterjesztése: példák és magyarázatok a Mendel-szabályoktól való eltérésekre </w:t>
      </w:r>
    </w:p>
    <w:p w14:paraId="58782F5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környezet </w:t>
      </w:r>
      <w:proofErr w:type="spellStart"/>
      <w:r w:rsidRPr="0014761C">
        <w:rPr>
          <w:rFonts w:ascii="Times New Roman" w:hAnsi="Times New Roman" w:cs="Times New Roman"/>
          <w:sz w:val="24"/>
          <w:szCs w:val="24"/>
        </w:rPr>
        <w:t>fenotípusra</w:t>
      </w:r>
      <w:proofErr w:type="spellEnd"/>
      <w:r w:rsidRPr="0014761C">
        <w:rPr>
          <w:rFonts w:ascii="Times New Roman" w:hAnsi="Times New Roman" w:cs="Times New Roman"/>
          <w:sz w:val="24"/>
          <w:szCs w:val="24"/>
        </w:rPr>
        <w:t xml:space="preserve"> gyakorolt hatásának megértése, példákkal való igazolása</w:t>
      </w:r>
    </w:p>
    <w:p w14:paraId="15BC89C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genom és a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 xml:space="preserve"> kapcsolatának megértése (hogyan, hányféleképpen jöhet létre 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w:t>
      </w:r>
    </w:p>
    <w:p w14:paraId="7CFF409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-elemzésben rejlő lehetőségek feltérképezése (miért és hogyan idéz elő elváltozásokat a genetikai és a környezeti tényezők egymásra hatása) </w:t>
      </w:r>
    </w:p>
    <w:p w14:paraId="675E70E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egyénre szabott gyógyítási lehetőségek céljának, jelenlegi alkalmazásainak és jövőbeli lehetőségeinek megismerése, értékelése</w:t>
      </w:r>
    </w:p>
    <w:p w14:paraId="2D1ED5E4"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3006299"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gén, allél, genotípus,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 Mendel-szabályok, domináns, recesszív, öröklésmenet, családfa, genom,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személyre szabott gyógyítás</w:t>
      </w:r>
    </w:p>
    <w:p w14:paraId="10D34819"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1481A99F"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Mendel kísérleteinek módszertani és tudományos technikai szempontokból való áttekintése, bemutató összeállítása</w:t>
      </w:r>
    </w:p>
    <w:p w14:paraId="4D54F7A0"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Kapcsolt öröklődésekkel, génkölcsönhatások </w:t>
      </w:r>
      <w:proofErr w:type="spellStart"/>
      <w:r w:rsidRPr="0014761C">
        <w:rPr>
          <w:rFonts w:ascii="Times New Roman" w:hAnsi="Times New Roman" w:cs="Times New Roman"/>
          <w:sz w:val="24"/>
          <w:szCs w:val="24"/>
        </w:rPr>
        <w:t>kal</w:t>
      </w:r>
      <w:proofErr w:type="spellEnd"/>
      <w:r w:rsidRPr="0014761C">
        <w:rPr>
          <w:rFonts w:ascii="Times New Roman" w:hAnsi="Times New Roman" w:cs="Times New Roman"/>
          <w:sz w:val="24"/>
          <w:szCs w:val="24"/>
        </w:rPr>
        <w:t xml:space="preserve"> kapcsolatos példa megbeszélése</w:t>
      </w:r>
    </w:p>
    <w:p w14:paraId="4FAC9E2D"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Genetikai tanácsadási szituációk, esetleírások, családfák értelmezése humán genetikai betegségek/jellegek esetében</w:t>
      </w:r>
    </w:p>
    <w:p w14:paraId="2C3CF127"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Tanulóknak szóló, genetikával foglalkozó online oldalak animációinak, ábraanyagának áttekintése, a leírtak, látottak értelmezése</w:t>
      </w:r>
    </w:p>
    <w:p w14:paraId="38FC1F9D"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Humán genetikai vizsgálatokat (tesztelést) leíró és magyarázó weboldalak felkeresése, az olvasottak értelmezése</w:t>
      </w:r>
    </w:p>
    <w:p w14:paraId="3B559796" w14:textId="77777777" w:rsidR="00A40E27" w:rsidRPr="0014761C" w:rsidRDefault="00A40E27" w:rsidP="00A40E27">
      <w:pPr>
        <w:pStyle w:val="Listaszerbekezds"/>
        <w:numPr>
          <w:ilvl w:val="0"/>
          <w:numId w:val="12"/>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Bioinformatikával</w:t>
      </w:r>
      <w:proofErr w:type="spellEnd"/>
      <w:r w:rsidRPr="0014761C">
        <w:rPr>
          <w:rFonts w:ascii="Times New Roman" w:hAnsi="Times New Roman" w:cs="Times New Roman"/>
          <w:sz w:val="24"/>
          <w:szCs w:val="24"/>
        </w:rPr>
        <w:t xml:space="preserve"> foglalkozó weboldalak felkeresése, majd annak bemutatása, hogyan segítheti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a kísérletes kutatásokat</w:t>
      </w:r>
    </w:p>
    <w:p w14:paraId="5DA52F41"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Véletlenszerű genetikai változást (sodródást) bemutató szimulációk játékok tanulmányozása (tervezése), következtetések levonása </w:t>
      </w:r>
    </w:p>
    <w:p w14:paraId="2512C1AF" w14:textId="77777777" w:rsidR="00A40E27" w:rsidRPr="0014761C" w:rsidRDefault="00A40E27" w:rsidP="00A40E27">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biológiai evolúció</w:t>
      </w:r>
    </w:p>
    <w:p w14:paraId="5B9D0DB8"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10 </w:t>
      </w:r>
      <w:r w:rsidRPr="0014761C">
        <w:rPr>
          <w:rFonts w:ascii="Times New Roman" w:hAnsi="Times New Roman" w:cs="Times New Roman"/>
          <w:b/>
          <w:bCs/>
          <w:sz w:val="24"/>
          <w:szCs w:val="24"/>
        </w:rPr>
        <w:t>óra</w:t>
      </w:r>
    </w:p>
    <w:p w14:paraId="3324400F"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10BA4EBA"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66AEFC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F7DF76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E889D7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biológiai jelenségek vizsgálata során digitális szöveget, képet, videót keres, értelmez és felhasznál, vizsgálja azok megbízhatóságát, jogszerű és etikus felhasználhatóságát;</w:t>
      </w:r>
    </w:p>
    <w:p w14:paraId="5A0D5B1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4D6C1CD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479BCA6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3EB1EC1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és elfogadja, hogy a mai emberek egy fajhoz tartoznak, és a kialakult nagyrasszok értékükben nem különböznek, biológiai és kulturális örökségük az emberiség közös kincse;</w:t>
      </w:r>
    </w:p>
    <w:p w14:paraId="4ABB6AE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mutatja be az élővilág főbb csoportjainak evolúciós újításait, magyarázza, hogy ezek hogyan segítették elő az adott élőlénycsoport elterjedését.</w:t>
      </w:r>
    </w:p>
    <w:p w14:paraId="12FFED84"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F47A82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természetes változatosság szerveződését, az evolúciós változások eredetét és elterjedését magyarázó elemi folyamatokat, felismer és magyaráz mikro- és makroszintű evolúciós jelenségeket;</w:t>
      </w:r>
    </w:p>
    <w:p w14:paraId="7B0A0F9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hogy a szelekció a különböző szerveződési szinteken értelmezhető tulajdonságokon keresztül egyidejűleg hat;</w:t>
      </w:r>
    </w:p>
    <w:p w14:paraId="4C06168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morfológiai, molekuláris biológiai adatok alapján egyszerű származástani kapcsolatokat elemez, törzsfát készít;</w:t>
      </w:r>
    </w:p>
    <w:p w14:paraId="209C570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evolúció befolyásolásának lehetséges módjait (például mesterséges szelekció, fajtanemesítés, géntechnológia), értékeli ezek előnyeit és esetleges hátrányait.</w:t>
      </w:r>
    </w:p>
    <w:p w14:paraId="28C34A50"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7069D5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természetes változatosság példáinak bemutatása a DNS-szinttől az egyedszintű különbségekig</w:t>
      </w:r>
    </w:p>
    <w:p w14:paraId="03CE773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genotípus és 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 kapcsolata bonyolultságának (ritkán egyszerű 1:1 leképezésű) megértése</w:t>
      </w:r>
    </w:p>
    <w:p w14:paraId="22BF0D7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fajok viszonylagos genetikai állandóságának magyarázása animációk segítségével</w:t>
      </w:r>
    </w:p>
    <w:p w14:paraId="1675057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bemutatása a fajok genetikai változatosságának eredetére</w:t>
      </w:r>
    </w:p>
    <w:p w14:paraId="22609C8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Darwin evolúciós elméletét alátámasztó fontosabb érvek ismerete (pl. elterjedési területek, csökevényes szervek, </w:t>
      </w:r>
      <w:proofErr w:type="spellStart"/>
      <w:r w:rsidRPr="0014761C">
        <w:rPr>
          <w:rFonts w:ascii="Times New Roman" w:hAnsi="Times New Roman" w:cs="Times New Roman"/>
          <w:sz w:val="24"/>
          <w:szCs w:val="24"/>
        </w:rPr>
        <w:t>homológiák</w:t>
      </w:r>
      <w:proofErr w:type="spellEnd"/>
      <w:r w:rsidRPr="0014761C">
        <w:rPr>
          <w:rFonts w:ascii="Times New Roman" w:hAnsi="Times New Roman" w:cs="Times New Roman"/>
          <w:sz w:val="24"/>
          <w:szCs w:val="24"/>
        </w:rPr>
        <w:t>)</w:t>
      </w:r>
    </w:p>
    <w:p w14:paraId="6F60994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evolúciós változások egyszerű modelljében a változatosság eredetének (mutáció, rekombináció) és terjedésének (szelekció, sodródás, génáramlás) felismerése példák alapján, a folyamatok adaptív, nem adaptív jellegének ismertetése</w:t>
      </w:r>
    </w:p>
    <w:p w14:paraId="67E58DF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Példák bemutatása </w:t>
      </w:r>
      <w:proofErr w:type="spellStart"/>
      <w:r w:rsidRPr="0014761C">
        <w:rPr>
          <w:rFonts w:ascii="Times New Roman" w:hAnsi="Times New Roman" w:cs="Times New Roman"/>
          <w:sz w:val="24"/>
          <w:szCs w:val="24"/>
        </w:rPr>
        <w:t>makroevolúciós</w:t>
      </w:r>
      <w:proofErr w:type="spellEnd"/>
      <w:r w:rsidRPr="0014761C">
        <w:rPr>
          <w:rFonts w:ascii="Times New Roman" w:hAnsi="Times New Roman" w:cs="Times New Roman"/>
          <w:sz w:val="24"/>
          <w:szCs w:val="24"/>
        </w:rPr>
        <w:t xml:space="preserve"> (faji szint feletti) változásokra: evolúciós újdonságok, kihalások, adaptív radiáció</w:t>
      </w:r>
    </w:p>
    <w:p w14:paraId="6C840DB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Annak megértése, hogy az evolúció általános rendezőelv a természettudományokban</w:t>
      </w:r>
    </w:p>
    <w:p w14:paraId="210F7FF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Internetes források alapján annak bemutatása, hogy a szelekció egysége nemcsak gén lehet, hanem gének közössége (egyed), egyedek közössége (populáció), populációk csoportja (</w:t>
      </w:r>
      <w:proofErr w:type="spellStart"/>
      <w:r w:rsidRPr="0014761C">
        <w:rPr>
          <w:rFonts w:ascii="Times New Roman" w:hAnsi="Times New Roman" w:cs="Times New Roman"/>
          <w:sz w:val="24"/>
          <w:szCs w:val="24"/>
        </w:rPr>
        <w:t>metapopuláció</w:t>
      </w:r>
      <w:proofErr w:type="spellEnd"/>
      <w:r w:rsidRPr="0014761C">
        <w:rPr>
          <w:rFonts w:ascii="Times New Roman" w:hAnsi="Times New Roman" w:cs="Times New Roman"/>
          <w:sz w:val="24"/>
          <w:szCs w:val="24"/>
        </w:rPr>
        <w:t>), életközösségek (ökoszisztéma) is</w:t>
      </w:r>
    </w:p>
    <w:p w14:paraId="6AAD406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evolúció lehetséges mechanizmusainak (pl. mutáció – szelekció és együttműködés – szelekció) bemutatása, a vitatott kérdések elemzése esettanulmányok alapján (pl. kihalási hullámok, </w:t>
      </w:r>
      <w:proofErr w:type="spellStart"/>
      <w:r w:rsidRPr="0014761C">
        <w:rPr>
          <w:rFonts w:ascii="Times New Roman" w:hAnsi="Times New Roman" w:cs="Times New Roman"/>
          <w:sz w:val="24"/>
          <w:szCs w:val="24"/>
        </w:rPr>
        <w:t>emergencia</w:t>
      </w:r>
      <w:proofErr w:type="spellEnd"/>
      <w:r w:rsidRPr="0014761C">
        <w:rPr>
          <w:rFonts w:ascii="Times New Roman" w:hAnsi="Times New Roman" w:cs="Times New Roman"/>
          <w:sz w:val="24"/>
          <w:szCs w:val="24"/>
        </w:rPr>
        <w:t>, hiányzó láncszemek problémája)</w:t>
      </w:r>
    </w:p>
    <w:p w14:paraId="138CC48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Egyszerű biológiai adatbázisok, </w:t>
      </w:r>
      <w:proofErr w:type="spellStart"/>
      <w:r w:rsidRPr="0014761C">
        <w:rPr>
          <w:rFonts w:ascii="Times New Roman" w:hAnsi="Times New Roman" w:cs="Times New Roman"/>
          <w:sz w:val="24"/>
          <w:szCs w:val="24"/>
        </w:rPr>
        <w:t>bioinformatikai</w:t>
      </w:r>
      <w:proofErr w:type="spellEnd"/>
      <w:r w:rsidRPr="0014761C">
        <w:rPr>
          <w:rFonts w:ascii="Times New Roman" w:hAnsi="Times New Roman" w:cs="Times New Roman"/>
          <w:sz w:val="24"/>
          <w:szCs w:val="24"/>
        </w:rPr>
        <w:t xml:space="preserve"> programok használata származástani kapcsolatok elemzéséhez, törzsfa készítéséhez</w:t>
      </w:r>
    </w:p>
    <w:p w14:paraId="1A5C345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Példák bemutatása internetes források segítségével: hogyan befolyásolta az ember eddig is az evolúciót (mesterséges szelekció, fajtanemesítés, géntechnológia), ezek előnyeinek és esetleges hátrányainak értékelése</w:t>
      </w:r>
    </w:p>
    <w:p w14:paraId="5E513B35"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6D594A46"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evolúció, </w:t>
      </w:r>
      <w:proofErr w:type="spellStart"/>
      <w:r w:rsidRPr="0014761C">
        <w:rPr>
          <w:rFonts w:ascii="Times New Roman" w:hAnsi="Times New Roman" w:cs="Times New Roman"/>
          <w:sz w:val="24"/>
          <w:szCs w:val="24"/>
        </w:rPr>
        <w:t>mikroevolúció</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makroevolúció</w:t>
      </w:r>
      <w:proofErr w:type="spellEnd"/>
      <w:r w:rsidRPr="0014761C">
        <w:rPr>
          <w:rFonts w:ascii="Times New Roman" w:hAnsi="Times New Roman" w:cs="Times New Roman"/>
          <w:sz w:val="24"/>
          <w:szCs w:val="24"/>
        </w:rPr>
        <w:t>, mutáció, szelekció, természetes és mesterséges szelekció, génáramlás, sodródás, adaptív evolúció, törzsfa</w:t>
      </w:r>
    </w:p>
    <w:p w14:paraId="1583607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C183A40"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Prezentáció készítése egy önállóan választott populáció természetes szelekciójáról</w:t>
      </w:r>
    </w:p>
    <w:p w14:paraId="787F899B"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A természetes szelekció modellezése, szimulációkon történő tanulmányozása</w:t>
      </w:r>
    </w:p>
    <w:p w14:paraId="4FCEEFED"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Különböző fajok (pl. nyírfaaraszoló) </w:t>
      </w:r>
      <w:proofErr w:type="spellStart"/>
      <w:r w:rsidRPr="0014761C">
        <w:rPr>
          <w:rFonts w:ascii="Times New Roman" w:hAnsi="Times New Roman" w:cs="Times New Roman"/>
          <w:sz w:val="24"/>
          <w:szCs w:val="24"/>
        </w:rPr>
        <w:t>fenotípusos</w:t>
      </w:r>
      <w:proofErr w:type="spellEnd"/>
      <w:r w:rsidRPr="0014761C">
        <w:rPr>
          <w:rFonts w:ascii="Times New Roman" w:hAnsi="Times New Roman" w:cs="Times New Roman"/>
          <w:sz w:val="24"/>
          <w:szCs w:val="24"/>
        </w:rPr>
        <w:t xml:space="preserve"> variabilitásának összehasonlítása, adatok gyűjtése, grafikonon történő megjelenítése és elemzése</w:t>
      </w:r>
    </w:p>
    <w:p w14:paraId="50D7313C"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Önállóan gyűjtött példák bemutatása a mesterséges szelekció folyamatáról (pl. egy faj háziasítása, kutyafajták kialakítása stb.), összehasonlítása a természetes szelekció folyamatával</w:t>
      </w:r>
    </w:p>
    <w:p w14:paraId="6A88B857"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A fajképződés különféle folyamatait (pl. földrajzi izoláció, adaptív radiáció) konkrét példák alapján elemző feladatok gyakorlása</w:t>
      </w:r>
    </w:p>
    <w:p w14:paraId="1A14D0E0"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 xml:space="preserve">Poszter készítése a </w:t>
      </w:r>
      <w:proofErr w:type="spellStart"/>
      <w:r w:rsidRPr="0014761C">
        <w:rPr>
          <w:rFonts w:ascii="Times New Roman" w:hAnsi="Times New Roman" w:cs="Times New Roman"/>
          <w:sz w:val="24"/>
          <w:szCs w:val="24"/>
        </w:rPr>
        <w:t>galápagosi</w:t>
      </w:r>
      <w:proofErr w:type="spellEnd"/>
      <w:r w:rsidRPr="0014761C">
        <w:rPr>
          <w:rFonts w:ascii="Times New Roman" w:hAnsi="Times New Roman" w:cs="Times New Roman"/>
          <w:sz w:val="24"/>
          <w:szCs w:val="24"/>
        </w:rPr>
        <w:t xml:space="preserve"> pintyek csőrtípusairól, a sokféleség okainak feltárása, magyarázatok megadása</w:t>
      </w:r>
    </w:p>
    <w:p w14:paraId="2B9DF11A" w14:textId="77777777" w:rsidR="00A40E27" w:rsidRPr="0014761C" w:rsidRDefault="00A40E27" w:rsidP="00A40E27">
      <w:pPr>
        <w:pStyle w:val="Listaszerbekezds"/>
        <w:numPr>
          <w:ilvl w:val="0"/>
          <w:numId w:val="11"/>
        </w:numPr>
        <w:rPr>
          <w:rFonts w:ascii="Times New Roman" w:hAnsi="Times New Roman" w:cs="Times New Roman"/>
          <w:sz w:val="24"/>
          <w:szCs w:val="24"/>
        </w:rPr>
      </w:pPr>
      <w:r w:rsidRPr="0014761C">
        <w:rPr>
          <w:rFonts w:ascii="Times New Roman" w:hAnsi="Times New Roman" w:cs="Times New Roman"/>
          <w:sz w:val="24"/>
          <w:szCs w:val="24"/>
        </w:rPr>
        <w:t>Különböző törzsfák értelmezése vagy készítése biológiai adatbázisok és szerkesztőprogramok segítségével</w:t>
      </w:r>
    </w:p>
    <w:p w14:paraId="6537301C" w14:textId="77777777" w:rsidR="00A40E27" w:rsidRPr="0014761C" w:rsidRDefault="00A40E27" w:rsidP="00A40E27">
      <w:pPr>
        <w:spacing w:before="360" w:after="0"/>
        <w:rPr>
          <w:rFonts w:ascii="Times New Roman" w:hAnsi="Times New Roman" w:cs="Times New Roman"/>
          <w:color w:val="0070C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élőhelyek jellemzői, alkalmazkodás, az életközösségek biológiai sokfélesége</w:t>
      </w:r>
    </w:p>
    <w:p w14:paraId="113D8ED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019CD04E"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77EFF4C8"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B8EA28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9FEF76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05651D4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elvégzett vagy elemzett biológiai vizsgálatok során elvégzi az adatrögzítés és -rendezés műveleteit,</w:t>
      </w:r>
      <w:r w:rsidRPr="0014761C" w:rsidDel="00A87D19">
        <w:rPr>
          <w:rFonts w:ascii="Times New Roman" w:hAnsi="Times New Roman" w:cs="Times New Roman"/>
          <w:sz w:val="24"/>
          <w:szCs w:val="24"/>
        </w:rPr>
        <w:t xml:space="preserve"> </w:t>
      </w:r>
      <w:r w:rsidRPr="0014761C">
        <w:rPr>
          <w:rFonts w:ascii="Times New Roman" w:hAnsi="Times New Roman" w:cs="Times New Roman"/>
          <w:sz w:val="24"/>
          <w:szCs w:val="24"/>
        </w:rPr>
        <w:t>ennek alapján tényekkel alátámasztott következtetéseket von le;</w:t>
      </w:r>
    </w:p>
    <w:p w14:paraId="1320185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515361C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06DAFFC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1A92A7F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keres.</w:t>
      </w:r>
    </w:p>
    <w:p w14:paraId="07429D8E"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1A2F68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mutatja be a fontosabb hazai szárazföldi és vizes életközösségek típusait, azok jellemzőit és előfordulásait;</w:t>
      </w:r>
    </w:p>
    <w:p w14:paraId="03D762E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másokkal együttműködve megtervezi és kivitelezi lakóhelye környezeti állapotának eseti vagy hosszabb idejű vizsgálatát, értékeli a kapott eredményeket;</w:t>
      </w:r>
    </w:p>
    <w:p w14:paraId="78F9AF3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megfigyelések, leírások és videók alapján azonosítja a populációk közötti kölcsönhatások típusait, az ezzel összefüggő etológiai jellemzőket, bemutatja ezek jellegét, jelentőségét;</w:t>
      </w:r>
    </w:p>
    <w:p w14:paraId="1DC41B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érti az ökológiai mutatókkal, </w:t>
      </w:r>
      <w:proofErr w:type="spellStart"/>
      <w:r w:rsidRPr="0014761C">
        <w:rPr>
          <w:rFonts w:ascii="Times New Roman" w:hAnsi="Times New Roman" w:cs="Times New Roman"/>
          <w:sz w:val="24"/>
          <w:szCs w:val="24"/>
        </w:rPr>
        <w:t>bioindikációs</w:t>
      </w:r>
      <w:proofErr w:type="spellEnd"/>
      <w:r w:rsidRPr="0014761C">
        <w:rPr>
          <w:rFonts w:ascii="Times New Roman" w:hAnsi="Times New Roman" w:cs="Times New Roman"/>
          <w:sz w:val="24"/>
          <w:szCs w:val="24"/>
        </w:rPr>
        <w:t xml:space="preserve"> vizsgálatokkal megvalósuló környezeti állapotelemzések céljait, adott esetben alkalmazza azok módszereit;</w:t>
      </w:r>
    </w:p>
    <w:p w14:paraId="0754CA0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levegő-, a víz- és a talajszennyezés forrásait, a szennyező anyagok típusait és példáit, konkrét esetek alapján elemzi az életközösségekre gyakorolt hatásukat;</w:t>
      </w:r>
    </w:p>
    <w:p w14:paraId="5AD8099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és példákkal igazolja az állatok viselkedésének a környezethez való alkalmazkodásban játszott szerepét;</w:t>
      </w:r>
    </w:p>
    <w:p w14:paraId="2CF5FBBE" w14:textId="77777777" w:rsidR="00A40E27" w:rsidRPr="0014761C" w:rsidRDefault="00A40E27" w:rsidP="00A40E27">
      <w:pPr>
        <w:pStyle w:val="Listaszerbekezds"/>
        <w:autoSpaceDE w:val="0"/>
        <w:autoSpaceDN w:val="0"/>
        <w:adjustRightInd w:val="0"/>
        <w:spacing w:after="0" w:line="240" w:lineRule="auto"/>
        <w:rPr>
          <w:rFonts w:ascii="Times New Roman" w:hAnsi="Times New Roman" w:cs="Times New Roman"/>
          <w:sz w:val="24"/>
          <w:szCs w:val="24"/>
        </w:rPr>
      </w:pPr>
      <w:r w:rsidRPr="0014761C">
        <w:rPr>
          <w:rFonts w:ascii="Times New Roman" w:hAnsi="Times New Roman" w:cs="Times New Roman"/>
          <w:sz w:val="24"/>
          <w:szCs w:val="24"/>
        </w:rPr>
        <w:t>érti a biológiai sokféleség fogalmát, értékeli a bioszféra stabilitásának megőrzésében játszott szerepét, érti az ökológiai rendszerek működése és a biológiai sokféleség közötti kapcsolatot, konkrét életközösségek vizsgálata alapján táplálkozási piramist, hálózatot elemez;</w:t>
      </w:r>
    </w:p>
    <w:p w14:paraId="73C77FD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egyensúly fogalmát, értékeli a jelentőségét, példákkal igazolja az egyensúly felborulásának lehetséges következményeit.</w:t>
      </w:r>
    </w:p>
    <w:p w14:paraId="4780307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1BCF816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élettelen környezeti tényező fogalmának ismerete és összekapcsolása az élettani és ökológiai tűrőképességgel</w:t>
      </w:r>
    </w:p>
    <w:p w14:paraId="02A4D75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környezeti tűrőképesség általános értelmezése, típusok azonosítása példák alapján</w:t>
      </w:r>
    </w:p>
    <w:p w14:paraId="08E4F20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Élőhelyek fény-, hőmérsékleti, vízellátási és talajminőségi viszonyainak vizsgálat</w:t>
      </w:r>
    </w:p>
    <w:p w14:paraId="5226BC5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levegő kémiai, fizikai jellemzőinek vizsgálata, az élőlényekre gyakorolt hatásuk elemzése</w:t>
      </w:r>
    </w:p>
    <w:p w14:paraId="3313F10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édesvízi és tengeri élőhelyek vízminőségét befolyásoló tényezők elemzése példákon keresztül</w:t>
      </w:r>
    </w:p>
    <w:p w14:paraId="1F1229C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talaj kémiai és fizikai tulajdonságainak, minőségi jellemzőinek ismerete, főbb talajtípusok összehasonlítása</w:t>
      </w:r>
    </w:p>
    <w:p w14:paraId="16DA874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eltartóképességének elemzése</w:t>
      </w:r>
    </w:p>
    <w:p w14:paraId="58844E3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biológiai óra és a környezeti ciklusok (napi, éves) közötti összefüggés megértése, az </w:t>
      </w:r>
      <w:proofErr w:type="spellStart"/>
      <w:r w:rsidRPr="0014761C">
        <w:rPr>
          <w:rFonts w:ascii="Times New Roman" w:hAnsi="Times New Roman" w:cs="Times New Roman"/>
          <w:sz w:val="24"/>
          <w:szCs w:val="24"/>
        </w:rPr>
        <w:t>aszpektus</w:t>
      </w:r>
      <w:proofErr w:type="spellEnd"/>
      <w:r w:rsidRPr="0014761C">
        <w:rPr>
          <w:rFonts w:ascii="Times New Roman" w:hAnsi="Times New Roman" w:cs="Times New Roman"/>
          <w:sz w:val="24"/>
          <w:szCs w:val="24"/>
        </w:rPr>
        <w:t xml:space="preserve"> értelmezése</w:t>
      </w:r>
    </w:p>
    <w:p w14:paraId="66B8656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életközösségek hosszabb távú, nem ciklikus időbeli változásának vizsgálata, a szukcesszió folyamatának értelmezése</w:t>
      </w:r>
    </w:p>
    <w:p w14:paraId="4B16CB5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élőlények bioszférában történő elterjedését befolyásoló tényezők elemzése</w:t>
      </w:r>
    </w:p>
    <w:p w14:paraId="4484189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testfelépítés, az élettani működés és a viselkedés környezeti alkalmazkodásban játszott szerepének vizsgálata, konkrét példák elemzése</w:t>
      </w:r>
    </w:p>
    <w:p w14:paraId="1AB0D52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Populációk kölcsönhatásait meghatározó viszonyok elemzése, főbb típusok azonosítása és felismerése konkrét példák alapján</w:t>
      </w:r>
    </w:p>
    <w:p w14:paraId="0CED8FF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sokféleség fogalmi értelmezése</w:t>
      </w:r>
    </w:p>
    <w:p w14:paraId="10B8879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ökológiai stabilitás feltételeinek és jellemzőinek vizsgálata, veszélyeztető tényezők azonosítása</w:t>
      </w:r>
    </w:p>
    <w:p w14:paraId="123680A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Esettanulmányok elemzése és készítése, helyszíni megfigyelések elvégzése, adatgyűjtés és elemzés</w:t>
      </w:r>
    </w:p>
    <w:p w14:paraId="4FF3380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élőhelyek és védett fajok megőrzése biológiai jelentőségének értékelése, az ezt támogató egyéni és társadalmi cselekvési lehetőségek áttekintése, sikeres példák gyűjtése</w:t>
      </w:r>
    </w:p>
    <w:p w14:paraId="40B838F5"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766DEA7D"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tűrőképesség, biológiai óra, </w:t>
      </w:r>
      <w:proofErr w:type="spellStart"/>
      <w:r w:rsidRPr="0014761C">
        <w:rPr>
          <w:rFonts w:ascii="Times New Roman" w:hAnsi="Times New Roman" w:cs="Times New Roman"/>
          <w:sz w:val="24"/>
          <w:szCs w:val="24"/>
        </w:rPr>
        <w:t>aszpektus</w:t>
      </w:r>
      <w:proofErr w:type="spellEnd"/>
      <w:r w:rsidRPr="0014761C">
        <w:rPr>
          <w:rFonts w:ascii="Times New Roman" w:hAnsi="Times New Roman" w:cs="Times New Roman"/>
          <w:sz w:val="24"/>
          <w:szCs w:val="24"/>
        </w:rPr>
        <w:t xml:space="preserve">, aerob és anaerob környezet, vízminőség, talajminőség, szukcesszió, </w:t>
      </w:r>
      <w:proofErr w:type="spellStart"/>
      <w:r w:rsidRPr="0014761C">
        <w:rPr>
          <w:rFonts w:ascii="Times New Roman" w:hAnsi="Times New Roman" w:cs="Times New Roman"/>
          <w:sz w:val="24"/>
          <w:szCs w:val="24"/>
        </w:rPr>
        <w:t>kommenzalizmus</w:t>
      </w:r>
      <w:proofErr w:type="spellEnd"/>
      <w:r w:rsidRPr="0014761C">
        <w:rPr>
          <w:rFonts w:ascii="Times New Roman" w:hAnsi="Times New Roman" w:cs="Times New Roman"/>
          <w:sz w:val="24"/>
          <w:szCs w:val="24"/>
        </w:rPr>
        <w:t xml:space="preserve">, szimbiózis, </w:t>
      </w:r>
      <w:proofErr w:type="spellStart"/>
      <w:r w:rsidRPr="0014761C">
        <w:rPr>
          <w:rFonts w:ascii="Times New Roman" w:hAnsi="Times New Roman" w:cs="Times New Roman"/>
          <w:sz w:val="24"/>
          <w:szCs w:val="24"/>
        </w:rPr>
        <w:t>antibiózis</w:t>
      </w:r>
      <w:proofErr w:type="spellEnd"/>
      <w:r w:rsidRPr="0014761C">
        <w:rPr>
          <w:rFonts w:ascii="Times New Roman" w:hAnsi="Times New Roman" w:cs="Times New Roman"/>
          <w:sz w:val="24"/>
          <w:szCs w:val="24"/>
        </w:rPr>
        <w:t>, versengés, parazitizmus, zsákmányszerzés, ökológiai stabilitás, biológiai sokféleség, védett fajok, fajmegőrző program</w:t>
      </w:r>
    </w:p>
    <w:p w14:paraId="71C9B54B"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lastRenderedPageBreak/>
        <w:t>Javasolt tevékenységek</w:t>
      </w:r>
    </w:p>
    <w:p w14:paraId="623CF00F"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intézmény közelében lévő természeti terület abiotikus tényezőinek mérése, aspektusainak vizsgálata, az adatok rögzítése és elemzése</w:t>
      </w:r>
    </w:p>
    <w:p w14:paraId="56D26C5B"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iskola környezetében lévő környezetszennyező források feltérképezése</w:t>
      </w:r>
    </w:p>
    <w:p w14:paraId="6193B10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Fajok tűrőképességének grafikonokon történő összehasonlítása</w:t>
      </w:r>
    </w:p>
    <w:p w14:paraId="79FB4ECD"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Különféle vízminták fizikai, kémiai és biológiai vizsgálata (nitrát/nitrit-, foszfáttartalom, vízkeménység, pH, BISEL)</w:t>
      </w:r>
    </w:p>
    <w:p w14:paraId="390B18F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Különböző talajminták vízmegkötő képességének, szerves- és szervetlenanyag-tartalmának vizsgálata</w:t>
      </w:r>
    </w:p>
    <w:p w14:paraId="79C8A2CC"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Ülepedő por mennyiségi vizsgálata növényi részeken, műtárgyakon</w:t>
      </w:r>
    </w:p>
    <w:p w14:paraId="211A76BB"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populációk közötti kölcsönhatásokat bemutató videók keresése és elemzése </w:t>
      </w:r>
    </w:p>
    <w:p w14:paraId="0F4998E9"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Konkrét példák és megfigyelések alapján táblázatok készítése a populációk együttélésének módjairól</w:t>
      </w:r>
    </w:p>
    <w:p w14:paraId="157BE63C"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Védett fajok megismerése, esetenként azonosítása határozók és mobiltelefonos applikációk segítségével</w:t>
      </w:r>
    </w:p>
    <w:p w14:paraId="4D3C392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Kiselőadások tartása kihalt fajokról, kihalásuk okairól</w:t>
      </w:r>
    </w:p>
    <w:p w14:paraId="1A687CB5" w14:textId="77777777" w:rsidR="00A40E27" w:rsidRPr="0014761C" w:rsidRDefault="00A40E27" w:rsidP="00A40E27">
      <w:pPr>
        <w:rPr>
          <w:rFonts w:ascii="Times New Roman" w:hAnsi="Times New Roman" w:cs="Times New Roman"/>
          <w:b/>
          <w:color w:val="2E74B5" w:themeColor="accent1" w:themeShade="BF"/>
          <w:sz w:val="24"/>
          <w:szCs w:val="24"/>
        </w:rPr>
      </w:pPr>
    </w:p>
    <w:p w14:paraId="3584FDCD" w14:textId="77777777" w:rsidR="00A40E27" w:rsidRPr="0014761C" w:rsidRDefault="00A40E27" w:rsidP="00A40E27">
      <w:pPr>
        <w:spacing w:before="240" w:after="0"/>
        <w:rPr>
          <w:rFonts w:ascii="Times New Roman" w:hAnsi="Times New Roman" w:cs="Times New Roman"/>
          <w:b/>
          <w:color w:val="0070C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Föld és a Kárpát-medence értékei</w:t>
      </w:r>
    </w:p>
    <w:p w14:paraId="4A097757"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6834249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336C827B"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4D6896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562947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01E6040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0354AD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7862E0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01A1557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25582DD7"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2E35DC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érvel a Föld mint élő bolygó egyedisége mellett, tényekre alapozottan és kritikusan értékeli a természeti okokból és az emberi hatásokra bekövetkező változásokat;</w:t>
      </w:r>
    </w:p>
    <w:p w14:paraId="2790B9D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Kárpát-medence élővilágának sajátosságait, megőrzendő értékeit, ezeket összekapcsolja a hazai nemzeti parkok tevékenységével.</w:t>
      </w:r>
    </w:p>
    <w:p w14:paraId="76369E3C"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28614CE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Naprendszeren belüli elhelyezkedésének, kozmikus környezetének és a bolygó adottságainak a földi élet lehetőségével való összefüggése, az élet hosszú távú fennmaradásához és fejlődéséhez kapcsolódó jellemzők azonosítása</w:t>
      </w:r>
    </w:p>
    <w:p w14:paraId="37D0CD9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A szárazföldi élővilág egyes kiemelt jelentőségű elemeinek, konkrét életközösségeinek és védett fajainak bemutatása, értékelése (pl. Amazonas vidéke, afrikai esőerdők és szavannák, magashegységek, füves puszták stb.) </w:t>
      </w:r>
    </w:p>
    <w:p w14:paraId="606B8A6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óceáni és tengeri életközösségeinek tanulmányozása, néhány kiemelt jelentőségű példa elemzése, védendő értékeik bemutatása (pl. korallszirtek)</w:t>
      </w:r>
    </w:p>
    <w:p w14:paraId="18AA1B0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élővilágát különleges nézőpontokból bemutató természetfilmek nézése, a szerzett élmények és ismeretek megbeszélése</w:t>
      </w:r>
    </w:p>
    <w:p w14:paraId="50DC254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földtani és éghajlati adottságainak és az itt folyó gazdálkodás kölcsönhatásainak elemzése</w:t>
      </w:r>
    </w:p>
    <w:p w14:paraId="288DE13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és az eurázsiai, afrikai élővilág közötti kapcsolat megértése (növények elterjedése, madárvándorlások)</w:t>
      </w:r>
    </w:p>
    <w:p w14:paraId="6604DF9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jellegzetes életközösségeinek megismerése, egy-egy endemikus, illetve reliktum faj bemutatása, jelentőségük értékelése</w:t>
      </w:r>
    </w:p>
    <w:p w14:paraId="6402153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Néhány hazai nemzeti park jellegzetes természeti adottságainak, életközösségeinek vizsgálata, jellemző növény- és állatfajainak bemutatása</w:t>
      </w:r>
    </w:p>
    <w:p w14:paraId="3EF5DB9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Természetfotók, filmek készítése hazai környezetben, azok szemlélése és megbeszélése egyénileg és csoportosan</w:t>
      </w:r>
    </w:p>
    <w:p w14:paraId="78F70C0B"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3896056C"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globális átlaghőmérséklet, ózonpajzs, üvegházhatás, mágneses védőpajzs, ártéri erdő, löszgyep, homoki gyep, endemikus fajok, reliktum fajok, szikesek, sziklagyepek, nádasok, láprét, hegyi kaszálórét, nemzeti parkok</w:t>
      </w:r>
    </w:p>
    <w:p w14:paraId="6E5ACAC9"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C2276F5"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Egyes kontinensek élővilágát bemutató tematikus foglalkozások, kiállítások szervezése (pl. Afrika-nap, Dél-Amerika-nap stb.)</w:t>
      </w:r>
    </w:p>
    <w:p w14:paraId="413A6B3F"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környezet- és természetvédelemmel kapcsolatos poszterek készítése jeles napok alkalmával</w:t>
      </w:r>
    </w:p>
    <w:p w14:paraId="79312C58"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Kárpát-medencében található nemzeti parkok honlapjának felkeresése, a kiemelkedő értékek bemutatása</w:t>
      </w:r>
    </w:p>
    <w:p w14:paraId="6E7F31B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természeti tájat, védendő értékeket bemutató művészeti alkotások (rajzok, festmények, fotók, tájleírások) gyűjtése és megbeszélése</w:t>
      </w:r>
    </w:p>
    <w:p w14:paraId="20A31C2A"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Tájakat, életközösségeket és élőlényeket bemutató művészeti alkotások készítése (rajzolás, festés, fotózás, leírások, versek írása)</w:t>
      </w:r>
    </w:p>
    <w:p w14:paraId="2C7C334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Projektmunka készítése: lakóhelyem környezetvédelmi problémái, természetvédelmi értékei</w:t>
      </w:r>
    </w:p>
    <w:p w14:paraId="33C7F13A" w14:textId="77777777" w:rsidR="00A40E27" w:rsidRPr="0014761C" w:rsidRDefault="00A40E27" w:rsidP="00A40E27">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Ember és bioszféra – fenntarthatóság</w:t>
      </w:r>
    </w:p>
    <w:p w14:paraId="187E0E06"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11 óra</w:t>
      </w:r>
    </w:p>
    <w:p w14:paraId="36ECA86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3004BE40" w14:textId="77777777" w:rsidR="00A40E27" w:rsidRPr="0014761C" w:rsidRDefault="00A40E27" w:rsidP="00A40E27">
      <w:pPr>
        <w:pStyle w:val="Boldcm"/>
        <w:rPr>
          <w:rStyle w:val="Kiemels2"/>
          <w:rFonts w:ascii="Times New Roman" w:hAnsi="Times New Roman" w:cs="Times New Roman"/>
          <w:b/>
          <w:bCs w:val="0"/>
          <w:sz w:val="24"/>
          <w:szCs w:val="24"/>
        </w:rPr>
      </w:pPr>
      <w:r w:rsidRPr="0014761C">
        <w:rPr>
          <w:rStyle w:val="Kiemels2"/>
          <w:rFonts w:ascii="Times New Roman" w:hAnsi="Times New Roman" w:cs="Times New Roman"/>
          <w:sz w:val="24"/>
          <w:szCs w:val="24"/>
        </w:rPr>
        <w:t>A témakör tanulása hozzájárul ahhoz, hogy a tanuló a nevelési-oktatási szakasz végére:</w:t>
      </w:r>
    </w:p>
    <w:p w14:paraId="4103606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99586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84AB41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 mennyiségű adat feldolgozásának jelentőségét;</w:t>
      </w:r>
    </w:p>
    <w:p w14:paraId="24EA999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felismeri a természetes élőhelyeket veszélyeztető tényezőket, kifejti álláspontját az élőhelyvédelem szükségességéről, egyéni és társadalmi megvalósításának lehetőségeiről;</w:t>
      </w:r>
    </w:p>
    <w:p w14:paraId="5713E0A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09EE8A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valós és virtuális tanulási közösségekben, másokkal együttműködve megtervez és kivitelez biológiai vizsgálatokat, projekteket.</w:t>
      </w:r>
    </w:p>
    <w:p w14:paraId="5B4FEAB1"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3EB5F9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konkrét példák alapján vizsgálja a bioszférában végbemenő folyamatokat, elemzi ezek idő- és térbeli viszonyait, azonosítja az emberi tevékenységgel való összefüggésüket;</w:t>
      </w:r>
    </w:p>
    <w:p w14:paraId="17BF152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történeti adatok és jelenkori esettanulmányok alapján értékeli a mezőgazdaság, erdő- és vadgazdaság, valamint a halászat természetes életközösségekre gyakorolt hatását, példák alapján bemutatja az ökológiai szempontú, fenntartható gazdálkodás technológiai lehetőségeit;</w:t>
      </w:r>
    </w:p>
    <w:p w14:paraId="189B1ED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alapján elemzi a levegő-, a víz- és a talajszennyeződés, az ipari és természeti katasztrófák okait és ezek következményeit, az emberi tevékenységnek az élőhelyek változásához vezető hatását, ennek alapján magyarázza egyes fajok veszélyeztetettségét;</w:t>
      </w:r>
    </w:p>
    <w:p w14:paraId="11FB9F6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és elfogadja, hogy a jövőbeli folyamatokat a jelen cselekvései alakítják, tudja, hogy a folyamatok tervezése, előrejelzése számítógépes modellek alapján lehetséges;</w:t>
      </w:r>
    </w:p>
    <w:p w14:paraId="7D1F4F8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kutatások adatai és előrejelzései alapján értelmezi a globális éghajlatváltozás élővilágra gyakorolt helyi és bioszféra szintű következményeit;</w:t>
      </w:r>
    </w:p>
    <w:p w14:paraId="353B5D8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a környezet- és természetvédelem fontosságát, megérti a nemzetközi összefogások és a hazai törekvések jelentőségét, döntései során saját személyes érdekein túl a természeti értékeket és egészségmegőrzési szempontokat is mérlegeli.</w:t>
      </w:r>
    </w:p>
    <w:p w14:paraId="417F588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4D735EF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fenntarthatóság fogalmának komplex értelmezése, a természeti, technológiai és gazdasági folyamatok közötti összefüggések feltárása</w:t>
      </w:r>
    </w:p>
    <w:p w14:paraId="5E0F57F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rendszerekre gyakorolt, emberi tevékenységgel összefüggő hatások adatok alapján való azonosítása, a lehetséges következmények felismerése</w:t>
      </w:r>
    </w:p>
    <w:p w14:paraId="0DAD781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fenntarthatósággal összefüggő egyéni, közösségi, nemzeti és globális szintű felelősségek és cselekvési lehetőségek elemzése, megfogalmazása</w:t>
      </w:r>
    </w:p>
    <w:p w14:paraId="52E4E56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növénytermesztés és állattenyésztés, az erdő- és vadgazdálkodás, a halászat és haltenyésztés történeti és jelenkori technológiáinak a fenntarthatóság szempontjából való kritikai elemzése, alternatívák keresése</w:t>
      </w:r>
    </w:p>
    <w:p w14:paraId="324121C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globális szintű környezeti folyamatai, pl. az éghajlatváltozás vizsgálatára szolgáló módszerek („</w:t>
      </w:r>
      <w:proofErr w:type="spellStart"/>
      <w:r w:rsidRPr="0014761C">
        <w:rPr>
          <w:rFonts w:ascii="Times New Roman" w:hAnsi="Times New Roman" w:cs="Times New Roman"/>
          <w:sz w:val="24"/>
          <w:szCs w:val="24"/>
        </w:rPr>
        <w:t>big</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data</w:t>
      </w:r>
      <w:proofErr w:type="spellEnd"/>
      <w:r w:rsidRPr="0014761C">
        <w:rPr>
          <w:rFonts w:ascii="Times New Roman" w:hAnsi="Times New Roman" w:cs="Times New Roman"/>
          <w:sz w:val="24"/>
          <w:szCs w:val="24"/>
        </w:rPr>
        <w:t>”, számítógépes modellezés) megismerése, az előrejelzések megbízhatóságának értékelése</w:t>
      </w:r>
    </w:p>
    <w:p w14:paraId="07B9406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és természetvédelem törvényi szabályozásának, a nemzetközi egyezmények jelentőségének példákkal való bizonyítása</w:t>
      </w:r>
    </w:p>
    <w:p w14:paraId="68E7C3D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ökológiai fenntarthatósággal összefüggő civil kezdeményezések és szervezetek tevékenységének megismerése, lehetőség szerinti segítése</w:t>
      </w:r>
    </w:p>
    <w:p w14:paraId="1E502F6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Fenntarthatósággal kapcsolatos tematikus programokban való aktív részvétel</w:t>
      </w:r>
    </w:p>
    <w:p w14:paraId="05381DCD"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54DBF399"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globális éghajlatváltozás, üvegházgázok, klímamodellek, fenntarthatóság, ökológiai gazdálkodás, biogazdálkodás, élőhely-degradáció és -védelem, </w:t>
      </w:r>
      <w:proofErr w:type="spellStart"/>
      <w:r w:rsidRPr="0014761C">
        <w:rPr>
          <w:rFonts w:ascii="Times New Roman" w:hAnsi="Times New Roman" w:cs="Times New Roman"/>
          <w:sz w:val="24"/>
          <w:szCs w:val="24"/>
        </w:rPr>
        <w:t>invazív</w:t>
      </w:r>
      <w:proofErr w:type="spellEnd"/>
      <w:r w:rsidRPr="0014761C">
        <w:rPr>
          <w:rFonts w:ascii="Times New Roman" w:hAnsi="Times New Roman" w:cs="Times New Roman"/>
          <w:sz w:val="24"/>
          <w:szCs w:val="24"/>
        </w:rPr>
        <w:t xml:space="preserve"> faj, természetvédelmi törvény, „</w:t>
      </w:r>
      <w:proofErr w:type="spellStart"/>
      <w:r w:rsidRPr="0014761C">
        <w:rPr>
          <w:rFonts w:ascii="Times New Roman" w:hAnsi="Times New Roman" w:cs="Times New Roman"/>
          <w:sz w:val="24"/>
          <w:szCs w:val="24"/>
        </w:rPr>
        <w:t>big</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data</w:t>
      </w:r>
      <w:proofErr w:type="spellEnd"/>
      <w:r w:rsidRPr="0014761C">
        <w:rPr>
          <w:rFonts w:ascii="Times New Roman" w:hAnsi="Times New Roman" w:cs="Times New Roman"/>
          <w:sz w:val="24"/>
          <w:szCs w:val="24"/>
        </w:rPr>
        <w:t>”</w:t>
      </w:r>
    </w:p>
    <w:p w14:paraId="151D2248"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lastRenderedPageBreak/>
        <w:t>Javasolt tevékenységek</w:t>
      </w:r>
    </w:p>
    <w:p w14:paraId="19B8D4A3"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üvegházhatás alapvető jelentőségének és a növekedés következményeinek megbeszélése</w:t>
      </w:r>
    </w:p>
    <w:p w14:paraId="62C238B2"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Föld éghajlatában várható változások élőlényekkel, életközösségekkel való összefüggésével kapcsolatos információk keresése, összefoglalása, az éghajlatváltozást modellező szimulációk (játékprogramok) kipróbálása</w:t>
      </w:r>
    </w:p>
    <w:p w14:paraId="5005E97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Kiselőadás a Fenntartható Fejlődési Célokról</w:t>
      </w:r>
    </w:p>
    <w:p w14:paraId="0DD979A8"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Klímavédelemmel kapcsolatos önálló projekt kidolgozása, az eredmények megosztása más iskolákkal, klímavédelmi egyezmény alkotása projekt/vita keretében</w:t>
      </w:r>
    </w:p>
    <w:p w14:paraId="6B1CE132"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egészséges ívóvíz és a vizes élőhelyek biztosításával kapcsolatos projektmunka kidolgozása, az eredmények megosztása más iskolákkal</w:t>
      </w:r>
    </w:p>
    <w:p w14:paraId="4DF819B9"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interneten is bemutatkozó vagy a lakóhely környezetében található biogazdálkodás felkeresése, összefoglaló készítése az ott alkalmazott gazdálkodási módszerekről</w:t>
      </w:r>
    </w:p>
    <w:p w14:paraId="41FFB10A"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Ökológiai lábnyom számítása internetes applikáció segítségével, egyéni és közösségi cselekvésre vonatkozó következtetések levonása</w:t>
      </w:r>
    </w:p>
    <w:p w14:paraId="09379684"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Hulladékhasznosítási és szennyvíztisztítási eljárások megbeszélése, ötletek megvitatása</w:t>
      </w:r>
    </w:p>
    <w:p w14:paraId="3495FD2D" w14:textId="77777777" w:rsidR="00DC7B1D" w:rsidRPr="0014761C" w:rsidRDefault="00DC7B1D" w:rsidP="00A40E27">
      <w:pPr>
        <w:jc w:val="both"/>
        <w:rPr>
          <w:rFonts w:ascii="Times New Roman" w:hAnsi="Times New Roman" w:cs="Times New Roman"/>
          <w:sz w:val="24"/>
          <w:szCs w:val="24"/>
        </w:rPr>
      </w:pPr>
    </w:p>
    <w:p w14:paraId="791E7C2A" w14:textId="77777777" w:rsidR="00985340" w:rsidRPr="0014761C" w:rsidRDefault="00985340" w:rsidP="00A40E27">
      <w:pPr>
        <w:jc w:val="both"/>
        <w:rPr>
          <w:rFonts w:ascii="Times New Roman" w:hAnsi="Times New Roman" w:cs="Times New Roman"/>
          <w:sz w:val="24"/>
          <w:szCs w:val="24"/>
        </w:rPr>
      </w:pPr>
    </w:p>
    <w:p w14:paraId="718AA1AD" w14:textId="77777777" w:rsidR="00DF325F" w:rsidRPr="0014761C" w:rsidRDefault="00DF325F" w:rsidP="00A40E27">
      <w:pPr>
        <w:jc w:val="both"/>
        <w:rPr>
          <w:rFonts w:ascii="Times New Roman" w:hAnsi="Times New Roman" w:cs="Times New Roman"/>
          <w:b/>
          <w:sz w:val="24"/>
          <w:szCs w:val="24"/>
        </w:rPr>
      </w:pPr>
    </w:p>
    <w:p w14:paraId="6E696195" w14:textId="44D45678" w:rsidR="00985340" w:rsidRPr="00265DF0" w:rsidRDefault="00985340" w:rsidP="00265DF0">
      <w:pPr>
        <w:jc w:val="center"/>
        <w:rPr>
          <w:rFonts w:ascii="Times New Roman" w:hAnsi="Times New Roman" w:cs="Times New Roman"/>
          <w:b/>
          <w:color w:val="5B9BD5" w:themeColor="accent1"/>
          <w:sz w:val="28"/>
          <w:szCs w:val="28"/>
        </w:rPr>
      </w:pPr>
      <w:r w:rsidRPr="00265DF0">
        <w:rPr>
          <w:rFonts w:ascii="Times New Roman" w:hAnsi="Times New Roman" w:cs="Times New Roman"/>
          <w:b/>
          <w:color w:val="5B9BD5" w:themeColor="accent1"/>
          <w:sz w:val="28"/>
          <w:szCs w:val="28"/>
        </w:rPr>
        <w:t>10. évfolyam</w:t>
      </w:r>
    </w:p>
    <w:p w14:paraId="5BD17528" w14:textId="77777777" w:rsidR="000A2195" w:rsidRPr="0014761C" w:rsidRDefault="000A2195" w:rsidP="00A40E27">
      <w:pPr>
        <w:jc w:val="both"/>
        <w:rPr>
          <w:rFonts w:ascii="Times New Roman" w:hAnsi="Times New Roman" w:cs="Times New Roman"/>
          <w:b/>
          <w:sz w:val="24"/>
          <w:szCs w:val="24"/>
        </w:rPr>
      </w:pPr>
    </w:p>
    <w:tbl>
      <w:tblPr>
        <w:tblStyle w:val="Rcsostblzat"/>
        <w:tblW w:w="9106" w:type="dxa"/>
        <w:tblLook w:val="04A0" w:firstRow="1" w:lastRow="0" w:firstColumn="1" w:lastColumn="0" w:noHBand="0" w:noVBand="1"/>
      </w:tblPr>
      <w:tblGrid>
        <w:gridCol w:w="3034"/>
        <w:gridCol w:w="3036"/>
        <w:gridCol w:w="3036"/>
      </w:tblGrid>
      <w:tr w:rsidR="00985340" w:rsidRPr="0014761C" w14:paraId="524E7F3E" w14:textId="77777777" w:rsidTr="00D33CFA">
        <w:trPr>
          <w:trHeight w:val="586"/>
        </w:trPr>
        <w:tc>
          <w:tcPr>
            <w:tcW w:w="3034" w:type="dxa"/>
          </w:tcPr>
          <w:p w14:paraId="0D886C41" w14:textId="77777777" w:rsidR="00985340" w:rsidRPr="0014761C" w:rsidRDefault="00985340" w:rsidP="00985340">
            <w:pPr>
              <w:spacing w:line="259" w:lineRule="auto"/>
              <w:rPr>
                <w:rStyle w:val="Kiemels"/>
                <w:rFonts w:ascii="Times New Roman" w:hAnsi="Times New Roman" w:cs="Times New Roman"/>
                <w:sz w:val="24"/>
                <w:szCs w:val="24"/>
              </w:rPr>
            </w:pPr>
            <w:proofErr w:type="spellStart"/>
            <w:r w:rsidRPr="0014761C">
              <w:rPr>
                <w:rStyle w:val="Kiemels"/>
                <w:rFonts w:ascii="Times New Roman" w:hAnsi="Times New Roman" w:cs="Times New Roman"/>
                <w:sz w:val="24"/>
                <w:szCs w:val="24"/>
              </w:rPr>
              <w:t>Nat</w:t>
            </w:r>
            <w:proofErr w:type="spellEnd"/>
            <w:r w:rsidRPr="0014761C">
              <w:rPr>
                <w:rStyle w:val="Kiemels"/>
                <w:rFonts w:ascii="Times New Roman" w:hAnsi="Times New Roman" w:cs="Times New Roman"/>
                <w:sz w:val="24"/>
                <w:szCs w:val="24"/>
              </w:rPr>
              <w:t xml:space="preserve"> témakör</w:t>
            </w:r>
          </w:p>
          <w:p w14:paraId="45ADC298" w14:textId="77777777" w:rsidR="00985340" w:rsidRPr="0014761C" w:rsidRDefault="00985340" w:rsidP="00985340">
            <w:pPr>
              <w:spacing w:line="259" w:lineRule="auto"/>
              <w:rPr>
                <w:rStyle w:val="Kiemels"/>
                <w:rFonts w:ascii="Times New Roman" w:hAnsi="Times New Roman" w:cs="Times New Roman"/>
                <w:sz w:val="24"/>
                <w:szCs w:val="24"/>
              </w:rPr>
            </w:pPr>
          </w:p>
        </w:tc>
        <w:tc>
          <w:tcPr>
            <w:tcW w:w="3036" w:type="dxa"/>
          </w:tcPr>
          <w:p w14:paraId="360F17E9" w14:textId="77777777" w:rsidR="00985340" w:rsidRPr="0014761C" w:rsidRDefault="00985340" w:rsidP="00985340">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36" w:type="dxa"/>
          </w:tcPr>
          <w:p w14:paraId="7C15258D" w14:textId="77777777" w:rsidR="00985340" w:rsidRPr="0014761C" w:rsidRDefault="00985340" w:rsidP="00985340">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DF325F" w:rsidRPr="0014761C" w14:paraId="79B83DED" w14:textId="77777777" w:rsidTr="00D33CFA">
        <w:trPr>
          <w:trHeight w:val="811"/>
        </w:trPr>
        <w:tc>
          <w:tcPr>
            <w:tcW w:w="3034" w:type="dxa"/>
            <w:vMerge w:val="restart"/>
          </w:tcPr>
          <w:p w14:paraId="28745274" w14:textId="77777777" w:rsidR="00DF325F" w:rsidRPr="0014761C" w:rsidRDefault="00DF325F" w:rsidP="00F71E92">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 Az ember szervezete és egészsége</w:t>
            </w:r>
          </w:p>
          <w:p w14:paraId="118BF952" w14:textId="77777777" w:rsidR="00DF325F" w:rsidRPr="0014761C" w:rsidRDefault="00DF325F" w:rsidP="000A2195">
            <w:pPr>
              <w:jc w:val="both"/>
              <w:rPr>
                <w:rFonts w:ascii="Times New Roman" w:hAnsi="Times New Roman" w:cs="Times New Roman"/>
                <w:b/>
                <w:sz w:val="24"/>
                <w:szCs w:val="24"/>
              </w:rPr>
            </w:pPr>
          </w:p>
          <w:p w14:paraId="41E875B6" w14:textId="77777777" w:rsidR="00DF325F" w:rsidRPr="0014761C" w:rsidRDefault="00DF325F" w:rsidP="000A2195">
            <w:pPr>
              <w:jc w:val="both"/>
              <w:rPr>
                <w:rFonts w:ascii="Times New Roman" w:hAnsi="Times New Roman" w:cs="Times New Roman"/>
                <w:b/>
                <w:sz w:val="24"/>
                <w:szCs w:val="24"/>
              </w:rPr>
            </w:pPr>
          </w:p>
          <w:p w14:paraId="0DF8A66E" w14:textId="77777777" w:rsidR="00DF325F" w:rsidRPr="0014761C" w:rsidRDefault="00DF325F" w:rsidP="000A2195">
            <w:pPr>
              <w:jc w:val="both"/>
              <w:rPr>
                <w:rFonts w:ascii="Times New Roman" w:hAnsi="Times New Roman" w:cs="Times New Roman"/>
                <w:b/>
                <w:sz w:val="24"/>
                <w:szCs w:val="24"/>
              </w:rPr>
            </w:pPr>
          </w:p>
          <w:p w14:paraId="17157F3D" w14:textId="77777777" w:rsidR="00DF325F" w:rsidRPr="0014761C" w:rsidRDefault="00DF325F" w:rsidP="000A2195">
            <w:pPr>
              <w:jc w:val="both"/>
              <w:rPr>
                <w:rFonts w:ascii="Times New Roman" w:hAnsi="Times New Roman" w:cs="Times New Roman"/>
                <w:b/>
                <w:sz w:val="24"/>
                <w:szCs w:val="24"/>
              </w:rPr>
            </w:pPr>
          </w:p>
          <w:p w14:paraId="2EBF0042" w14:textId="77777777" w:rsidR="00DF325F" w:rsidRPr="0014761C" w:rsidRDefault="00DF325F" w:rsidP="000A2195">
            <w:pPr>
              <w:jc w:val="both"/>
              <w:rPr>
                <w:rFonts w:ascii="Times New Roman" w:hAnsi="Times New Roman" w:cs="Times New Roman"/>
                <w:b/>
                <w:sz w:val="24"/>
                <w:szCs w:val="24"/>
              </w:rPr>
            </w:pPr>
          </w:p>
          <w:p w14:paraId="7079A72F" w14:textId="77777777" w:rsidR="00DF325F" w:rsidRPr="0014761C" w:rsidRDefault="00DF325F" w:rsidP="000A2195">
            <w:pPr>
              <w:jc w:val="both"/>
              <w:rPr>
                <w:rFonts w:ascii="Times New Roman" w:hAnsi="Times New Roman" w:cs="Times New Roman"/>
                <w:b/>
                <w:sz w:val="24"/>
                <w:szCs w:val="24"/>
              </w:rPr>
            </w:pPr>
          </w:p>
          <w:p w14:paraId="060FB3A8" w14:textId="77777777" w:rsidR="00DF325F" w:rsidRPr="0014761C" w:rsidRDefault="00DF325F" w:rsidP="000A2195">
            <w:pPr>
              <w:jc w:val="both"/>
              <w:rPr>
                <w:rFonts w:ascii="Times New Roman" w:hAnsi="Times New Roman" w:cs="Times New Roman"/>
                <w:b/>
                <w:sz w:val="24"/>
                <w:szCs w:val="24"/>
              </w:rPr>
            </w:pPr>
          </w:p>
          <w:p w14:paraId="236BF7FE" w14:textId="77777777" w:rsidR="00DF325F" w:rsidRPr="0014761C" w:rsidRDefault="00DF325F" w:rsidP="000A2195">
            <w:pPr>
              <w:jc w:val="both"/>
              <w:rPr>
                <w:rFonts w:ascii="Times New Roman" w:hAnsi="Times New Roman" w:cs="Times New Roman"/>
                <w:b/>
                <w:sz w:val="24"/>
                <w:szCs w:val="24"/>
              </w:rPr>
            </w:pPr>
          </w:p>
          <w:p w14:paraId="00159B73" w14:textId="77777777" w:rsidR="00DF325F" w:rsidRPr="0014761C" w:rsidRDefault="00DF325F" w:rsidP="000A2195">
            <w:pPr>
              <w:jc w:val="both"/>
              <w:rPr>
                <w:rFonts w:ascii="Times New Roman" w:hAnsi="Times New Roman" w:cs="Times New Roman"/>
                <w:b/>
                <w:sz w:val="24"/>
                <w:szCs w:val="24"/>
              </w:rPr>
            </w:pPr>
          </w:p>
          <w:p w14:paraId="57F94BE4" w14:textId="77777777" w:rsidR="00DF325F" w:rsidRPr="0014761C" w:rsidRDefault="00DF325F" w:rsidP="000A2195">
            <w:pPr>
              <w:jc w:val="both"/>
              <w:rPr>
                <w:rFonts w:ascii="Times New Roman" w:hAnsi="Times New Roman" w:cs="Times New Roman"/>
                <w:b/>
                <w:sz w:val="24"/>
                <w:szCs w:val="24"/>
              </w:rPr>
            </w:pPr>
          </w:p>
          <w:p w14:paraId="11E13DC1" w14:textId="77777777" w:rsidR="00DF325F" w:rsidRPr="0014761C" w:rsidRDefault="00DF325F" w:rsidP="000A2195">
            <w:pPr>
              <w:jc w:val="both"/>
              <w:rPr>
                <w:rFonts w:ascii="Times New Roman" w:hAnsi="Times New Roman" w:cs="Times New Roman"/>
                <w:b/>
                <w:sz w:val="24"/>
                <w:szCs w:val="24"/>
              </w:rPr>
            </w:pPr>
          </w:p>
          <w:p w14:paraId="090AC0A6" w14:textId="77777777" w:rsidR="00DF325F" w:rsidRPr="0014761C" w:rsidRDefault="00DF325F" w:rsidP="000A2195">
            <w:pPr>
              <w:jc w:val="both"/>
              <w:rPr>
                <w:rFonts w:ascii="Times New Roman" w:hAnsi="Times New Roman" w:cs="Times New Roman"/>
                <w:b/>
                <w:sz w:val="24"/>
                <w:szCs w:val="24"/>
              </w:rPr>
            </w:pPr>
          </w:p>
          <w:p w14:paraId="7C8D683C" w14:textId="77777777" w:rsidR="00DF325F" w:rsidRPr="0014761C" w:rsidRDefault="00DF325F" w:rsidP="000A2195">
            <w:pPr>
              <w:jc w:val="both"/>
              <w:rPr>
                <w:rFonts w:ascii="Times New Roman" w:hAnsi="Times New Roman" w:cs="Times New Roman"/>
                <w:b/>
                <w:sz w:val="24"/>
                <w:szCs w:val="24"/>
              </w:rPr>
            </w:pPr>
          </w:p>
          <w:p w14:paraId="57E4AE05" w14:textId="77777777" w:rsidR="00DF325F" w:rsidRPr="0014761C" w:rsidRDefault="00DF325F" w:rsidP="000A2195">
            <w:pPr>
              <w:jc w:val="both"/>
              <w:rPr>
                <w:rFonts w:ascii="Times New Roman" w:hAnsi="Times New Roman" w:cs="Times New Roman"/>
                <w:b/>
                <w:sz w:val="24"/>
                <w:szCs w:val="24"/>
              </w:rPr>
            </w:pPr>
          </w:p>
          <w:p w14:paraId="7AF4E921" w14:textId="77777777" w:rsidR="00DF325F" w:rsidRPr="0014761C" w:rsidRDefault="00DF325F" w:rsidP="00DF325F">
            <w:pPr>
              <w:rPr>
                <w:rFonts w:ascii="Times New Roman" w:hAnsi="Times New Roman" w:cs="Times New Roman"/>
                <w:sz w:val="24"/>
                <w:szCs w:val="24"/>
              </w:rPr>
            </w:pPr>
          </w:p>
          <w:p w14:paraId="20A085BC" w14:textId="77777777" w:rsidR="00DF325F" w:rsidRPr="0014761C" w:rsidRDefault="00DF325F" w:rsidP="00DF325F">
            <w:pPr>
              <w:rPr>
                <w:rFonts w:ascii="Times New Roman" w:hAnsi="Times New Roman" w:cs="Times New Roman"/>
                <w:sz w:val="24"/>
                <w:szCs w:val="24"/>
              </w:rPr>
            </w:pPr>
          </w:p>
          <w:p w14:paraId="493742C1" w14:textId="77777777" w:rsidR="00DF325F" w:rsidRPr="0014761C" w:rsidRDefault="00DF325F" w:rsidP="00DF325F">
            <w:pPr>
              <w:rPr>
                <w:rFonts w:ascii="Times New Roman" w:hAnsi="Times New Roman" w:cs="Times New Roman"/>
                <w:sz w:val="24"/>
                <w:szCs w:val="24"/>
              </w:rPr>
            </w:pPr>
          </w:p>
          <w:p w14:paraId="6808CE90" w14:textId="77777777" w:rsidR="00DF325F" w:rsidRPr="0014761C" w:rsidRDefault="00DF325F" w:rsidP="00DF325F">
            <w:pPr>
              <w:jc w:val="both"/>
              <w:rPr>
                <w:rFonts w:ascii="Times New Roman" w:hAnsi="Times New Roman" w:cs="Times New Roman"/>
                <w:b/>
                <w:sz w:val="24"/>
                <w:szCs w:val="24"/>
              </w:rPr>
            </w:pPr>
          </w:p>
        </w:tc>
        <w:tc>
          <w:tcPr>
            <w:tcW w:w="3036" w:type="dxa"/>
          </w:tcPr>
          <w:p w14:paraId="34E94C18"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Testkép, testalkat és mozgás</w:t>
            </w:r>
            <w:r w:rsidRPr="0014761C" w:rsidDel="00D95A4F">
              <w:rPr>
                <w:rFonts w:ascii="Times New Roman" w:eastAsia="Times New Roman" w:hAnsi="Times New Roman" w:cs="Times New Roman"/>
                <w:sz w:val="24"/>
                <w:szCs w:val="24"/>
              </w:rPr>
              <w:t xml:space="preserve"> </w:t>
            </w:r>
          </w:p>
          <w:p w14:paraId="75191021"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5D8CB2E7"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5</w:t>
            </w:r>
          </w:p>
        </w:tc>
      </w:tr>
      <w:tr w:rsidR="00DF325F" w:rsidRPr="0014761C" w14:paraId="564492D5" w14:textId="77777777" w:rsidTr="00D33CFA">
        <w:trPr>
          <w:trHeight w:val="541"/>
        </w:trPr>
        <w:tc>
          <w:tcPr>
            <w:tcW w:w="3034" w:type="dxa"/>
            <w:vMerge/>
          </w:tcPr>
          <w:p w14:paraId="2C2CB086" w14:textId="77777777" w:rsidR="00DF325F" w:rsidRPr="0014761C" w:rsidRDefault="00DF325F" w:rsidP="00DF325F">
            <w:pPr>
              <w:jc w:val="both"/>
              <w:rPr>
                <w:rFonts w:ascii="Times New Roman" w:hAnsi="Times New Roman" w:cs="Times New Roman"/>
                <w:b/>
                <w:sz w:val="24"/>
                <w:szCs w:val="24"/>
              </w:rPr>
            </w:pPr>
          </w:p>
        </w:tc>
        <w:tc>
          <w:tcPr>
            <w:tcW w:w="3036" w:type="dxa"/>
          </w:tcPr>
          <w:p w14:paraId="497CCF3C"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Anyagforgalom</w:t>
            </w:r>
          </w:p>
          <w:p w14:paraId="5427005F"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7746129A"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DF325F" w:rsidRPr="0014761C" w14:paraId="0E8BAF30" w14:textId="77777777" w:rsidTr="00D33CFA">
        <w:trPr>
          <w:trHeight w:val="556"/>
        </w:trPr>
        <w:tc>
          <w:tcPr>
            <w:tcW w:w="3034" w:type="dxa"/>
            <w:vMerge/>
          </w:tcPr>
          <w:p w14:paraId="1FC1DD02" w14:textId="77777777" w:rsidR="00DF325F" w:rsidRPr="0014761C" w:rsidRDefault="00DF325F" w:rsidP="00DF325F">
            <w:pPr>
              <w:jc w:val="both"/>
              <w:rPr>
                <w:rFonts w:ascii="Times New Roman" w:hAnsi="Times New Roman" w:cs="Times New Roman"/>
                <w:b/>
                <w:sz w:val="24"/>
                <w:szCs w:val="24"/>
              </w:rPr>
            </w:pPr>
          </w:p>
        </w:tc>
        <w:tc>
          <w:tcPr>
            <w:tcW w:w="3036" w:type="dxa"/>
          </w:tcPr>
          <w:p w14:paraId="6B485138"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Érzékelés, szabályozás</w:t>
            </w:r>
          </w:p>
          <w:p w14:paraId="5060B3B9"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28DBAD14"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DF325F" w:rsidRPr="0014761C" w14:paraId="4D41861D" w14:textId="77777777" w:rsidTr="00D33CFA">
        <w:trPr>
          <w:trHeight w:val="811"/>
        </w:trPr>
        <w:tc>
          <w:tcPr>
            <w:tcW w:w="3034" w:type="dxa"/>
            <w:vMerge/>
          </w:tcPr>
          <w:p w14:paraId="1FCC6C87" w14:textId="77777777" w:rsidR="00DF325F" w:rsidRPr="0014761C" w:rsidRDefault="00DF325F" w:rsidP="00DF325F">
            <w:pPr>
              <w:jc w:val="both"/>
              <w:rPr>
                <w:rFonts w:ascii="Times New Roman" w:hAnsi="Times New Roman" w:cs="Times New Roman"/>
                <w:b/>
                <w:sz w:val="24"/>
                <w:szCs w:val="24"/>
              </w:rPr>
            </w:pPr>
          </w:p>
        </w:tc>
        <w:tc>
          <w:tcPr>
            <w:tcW w:w="3036" w:type="dxa"/>
          </w:tcPr>
          <w:p w14:paraId="006C3157" w14:textId="77777777" w:rsidR="00DF325F" w:rsidRPr="0014761C" w:rsidRDefault="00DF325F" w:rsidP="000A2195">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Az emberi nemek és a szaporodás biológiai alapjai</w:t>
            </w:r>
          </w:p>
          <w:p w14:paraId="51AD9638" w14:textId="77777777" w:rsidR="00DF325F" w:rsidRPr="0014761C" w:rsidRDefault="00DF325F" w:rsidP="000A2195">
            <w:pPr>
              <w:rPr>
                <w:rFonts w:ascii="Times New Roman" w:eastAsia="Times New Roman" w:hAnsi="Times New Roman" w:cs="Times New Roman"/>
                <w:sz w:val="24"/>
                <w:szCs w:val="24"/>
                <w:lang w:eastAsia="hu-HU"/>
              </w:rPr>
            </w:pPr>
          </w:p>
        </w:tc>
        <w:tc>
          <w:tcPr>
            <w:tcW w:w="3036" w:type="dxa"/>
          </w:tcPr>
          <w:p w14:paraId="0B68C45B"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13752A" w:rsidRPr="0014761C" w14:paraId="7821E4C6" w14:textId="77777777" w:rsidTr="00D33CFA">
        <w:trPr>
          <w:trHeight w:val="811"/>
        </w:trPr>
        <w:tc>
          <w:tcPr>
            <w:tcW w:w="3034" w:type="dxa"/>
            <w:vMerge/>
          </w:tcPr>
          <w:p w14:paraId="65C2E312" w14:textId="77777777" w:rsidR="0013752A" w:rsidRPr="0014761C" w:rsidRDefault="0013752A" w:rsidP="0013752A">
            <w:pPr>
              <w:jc w:val="both"/>
              <w:rPr>
                <w:rFonts w:ascii="Times New Roman" w:hAnsi="Times New Roman" w:cs="Times New Roman"/>
                <w:b/>
                <w:sz w:val="24"/>
                <w:szCs w:val="24"/>
              </w:rPr>
            </w:pPr>
          </w:p>
        </w:tc>
        <w:tc>
          <w:tcPr>
            <w:tcW w:w="3036" w:type="dxa"/>
          </w:tcPr>
          <w:p w14:paraId="008E0FE5" w14:textId="77777777" w:rsidR="0013752A" w:rsidRPr="0014761C" w:rsidRDefault="0013752A" w:rsidP="0013752A">
            <w:pPr>
              <w:rPr>
                <w:rFonts w:ascii="Times New Roman" w:hAnsi="Times New Roman" w:cs="Times New Roman"/>
                <w:sz w:val="24"/>
                <w:szCs w:val="24"/>
              </w:rPr>
            </w:pPr>
            <w:r w:rsidRPr="0014761C">
              <w:rPr>
                <w:rFonts w:ascii="Times New Roman" w:hAnsi="Times New Roman" w:cs="Times New Roman"/>
                <w:sz w:val="24"/>
                <w:szCs w:val="24"/>
              </w:rPr>
              <w:t>A viselkedés biológiai alapjai, a lelki egyensúly és a testi állapot összefüggése</w:t>
            </w:r>
          </w:p>
        </w:tc>
        <w:tc>
          <w:tcPr>
            <w:tcW w:w="3036" w:type="dxa"/>
          </w:tcPr>
          <w:p w14:paraId="65047C50" w14:textId="77777777" w:rsidR="0013752A" w:rsidRPr="0014761C" w:rsidRDefault="0013752A" w:rsidP="0013752A">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13752A" w:rsidRPr="0014761C" w14:paraId="6CFA7589" w14:textId="77777777" w:rsidTr="00D33CFA">
        <w:trPr>
          <w:trHeight w:val="992"/>
        </w:trPr>
        <w:tc>
          <w:tcPr>
            <w:tcW w:w="3034" w:type="dxa"/>
            <w:vMerge/>
          </w:tcPr>
          <w:p w14:paraId="475271D2" w14:textId="77777777" w:rsidR="0013752A" w:rsidRPr="0014761C" w:rsidRDefault="0013752A" w:rsidP="0013752A">
            <w:pPr>
              <w:jc w:val="both"/>
              <w:rPr>
                <w:rFonts w:ascii="Times New Roman" w:hAnsi="Times New Roman" w:cs="Times New Roman"/>
                <w:b/>
                <w:sz w:val="24"/>
                <w:szCs w:val="24"/>
              </w:rPr>
            </w:pPr>
          </w:p>
        </w:tc>
        <w:tc>
          <w:tcPr>
            <w:tcW w:w="3036" w:type="dxa"/>
          </w:tcPr>
          <w:p w14:paraId="40E562BA" w14:textId="77777777" w:rsidR="007764E0" w:rsidRPr="0014761C" w:rsidRDefault="0013752A" w:rsidP="007764E0">
            <w:pPr>
              <w:rPr>
                <w:rFonts w:ascii="Times New Roman" w:hAnsi="Times New Roman" w:cs="Times New Roman"/>
                <w:sz w:val="24"/>
                <w:szCs w:val="24"/>
              </w:rPr>
            </w:pPr>
            <w:r w:rsidRPr="0014761C">
              <w:rPr>
                <w:rFonts w:ascii="Times New Roman" w:hAnsi="Times New Roman" w:cs="Times New Roman"/>
                <w:sz w:val="24"/>
                <w:szCs w:val="24"/>
              </w:rPr>
              <w:t>Az egészségügyi rendszer, elsősegélynyújtás</w:t>
            </w:r>
          </w:p>
        </w:tc>
        <w:tc>
          <w:tcPr>
            <w:tcW w:w="3036" w:type="dxa"/>
          </w:tcPr>
          <w:p w14:paraId="3B094074" w14:textId="77777777" w:rsidR="0013752A" w:rsidRPr="0014761C" w:rsidRDefault="0014761C" w:rsidP="0013752A">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14761C" w:rsidRPr="0014761C" w14:paraId="618C966C" w14:textId="77777777" w:rsidTr="003F7D5A">
        <w:trPr>
          <w:trHeight w:val="343"/>
        </w:trPr>
        <w:tc>
          <w:tcPr>
            <w:tcW w:w="3034" w:type="dxa"/>
          </w:tcPr>
          <w:p w14:paraId="5F7BE8FA" w14:textId="77777777" w:rsidR="0014761C" w:rsidRPr="0014761C" w:rsidRDefault="0014761C" w:rsidP="0014761C">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2.Öröklődés és evolúció</w:t>
            </w:r>
          </w:p>
          <w:p w14:paraId="2FA5A15A" w14:textId="77777777" w:rsidR="0014761C" w:rsidRPr="0014761C" w:rsidRDefault="0014761C" w:rsidP="0014761C">
            <w:pPr>
              <w:rPr>
                <w:rFonts w:ascii="Times New Roman" w:hAnsi="Times New Roman" w:cs="Times New Roman"/>
                <w:sz w:val="24"/>
                <w:szCs w:val="24"/>
              </w:rPr>
            </w:pPr>
            <w:r w:rsidRPr="0014761C">
              <w:rPr>
                <w:rFonts w:ascii="Times New Roman" w:eastAsia="Times New Roman" w:hAnsi="Times New Roman" w:cs="Times New Roman"/>
                <w:sz w:val="24"/>
                <w:szCs w:val="24"/>
                <w:lang w:eastAsia="hu-HU"/>
              </w:rPr>
              <w:t xml:space="preserve"> A biotechnológia módszerei és alkalmazása</w:t>
            </w:r>
          </w:p>
        </w:tc>
        <w:tc>
          <w:tcPr>
            <w:tcW w:w="3036" w:type="dxa"/>
          </w:tcPr>
          <w:p w14:paraId="002BCE12" w14:textId="77777777" w:rsidR="0014761C" w:rsidRPr="0014761C" w:rsidRDefault="0014761C" w:rsidP="0014761C">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 változékonyság molekuláris alapjai, sejt és genom</w:t>
            </w:r>
          </w:p>
        </w:tc>
        <w:tc>
          <w:tcPr>
            <w:tcW w:w="3036" w:type="dxa"/>
          </w:tcPr>
          <w:p w14:paraId="2B8D29E2" w14:textId="77777777" w:rsidR="0014761C" w:rsidRPr="0014761C" w:rsidRDefault="0014761C" w:rsidP="0014761C">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14761C" w:rsidRPr="0014761C" w14:paraId="3E785C48" w14:textId="77777777" w:rsidTr="003F7D5A">
        <w:trPr>
          <w:trHeight w:val="343"/>
        </w:trPr>
        <w:tc>
          <w:tcPr>
            <w:tcW w:w="3034" w:type="dxa"/>
          </w:tcPr>
          <w:p w14:paraId="697394DC" w14:textId="77777777" w:rsidR="0014761C" w:rsidRPr="0014761C" w:rsidRDefault="0014761C" w:rsidP="0014761C">
            <w:pPr>
              <w:rPr>
                <w:rFonts w:ascii="Times New Roman" w:eastAsia="Times New Roman" w:hAnsi="Times New Roman" w:cs="Times New Roman"/>
                <w:sz w:val="24"/>
                <w:szCs w:val="24"/>
                <w:lang w:eastAsia="hu-HU"/>
              </w:rPr>
            </w:pPr>
          </w:p>
        </w:tc>
        <w:tc>
          <w:tcPr>
            <w:tcW w:w="3036" w:type="dxa"/>
          </w:tcPr>
          <w:p w14:paraId="12229DC8" w14:textId="77777777" w:rsidR="0014761C" w:rsidRPr="0014761C" w:rsidRDefault="0014761C" w:rsidP="0014761C">
            <w:pP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Évben összesen</w:t>
            </w:r>
          </w:p>
        </w:tc>
        <w:tc>
          <w:tcPr>
            <w:tcW w:w="3036" w:type="dxa"/>
          </w:tcPr>
          <w:p w14:paraId="550BBDAC" w14:textId="77777777" w:rsidR="0014761C" w:rsidRPr="0014761C" w:rsidRDefault="0014761C" w:rsidP="0014761C">
            <w:pPr>
              <w:jc w:val="cente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68</w:t>
            </w:r>
          </w:p>
        </w:tc>
      </w:tr>
    </w:tbl>
    <w:p w14:paraId="2A79061B" w14:textId="77777777" w:rsidR="00985340" w:rsidRPr="0014761C" w:rsidRDefault="00985340" w:rsidP="00A40E27">
      <w:pPr>
        <w:jc w:val="both"/>
        <w:rPr>
          <w:rFonts w:ascii="Times New Roman" w:hAnsi="Times New Roman" w:cs="Times New Roman"/>
          <w:b/>
          <w:sz w:val="24"/>
          <w:szCs w:val="24"/>
        </w:rPr>
      </w:pPr>
    </w:p>
    <w:p w14:paraId="7FEC0C60" w14:textId="77777777" w:rsidR="003F7D5A" w:rsidRPr="0014761C" w:rsidRDefault="003F7D5A" w:rsidP="003F7D5A">
      <w:pPr>
        <w:spacing w:before="360" w:after="0"/>
        <w:rPr>
          <w:rFonts w:ascii="Times New Roman" w:hAnsi="Times New Roman" w:cs="Times New Roman"/>
          <w:b/>
          <w:color w:val="0070C0"/>
          <w:sz w:val="24"/>
          <w:szCs w:val="24"/>
        </w:rPr>
      </w:pPr>
      <w:r w:rsidRPr="0014761C">
        <w:rPr>
          <w:rStyle w:val="Cmsor3Char"/>
          <w:rFonts w:ascii="Times New Roman" w:hAnsi="Times New Roman" w:cs="Times New Roman"/>
          <w:b/>
          <w:color w:val="auto"/>
        </w:rPr>
        <w:lastRenderedPageBreak/>
        <w:t>Témakör</w:t>
      </w:r>
      <w:r w:rsidRPr="0014761C">
        <w:rPr>
          <w:rFonts w:ascii="Times New Roman" w:hAnsi="Times New Roman" w:cs="Times New Roman"/>
          <w:b/>
          <w:sz w:val="24"/>
          <w:szCs w:val="24"/>
        </w:rPr>
        <w:t>: Az emberi szervezet felépítése és működése – I. Testkép, testalkat, mozgásképesség</w:t>
      </w:r>
    </w:p>
    <w:p w14:paraId="1DA3C586"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Style w:val="Cmsor3Char"/>
          <w:rFonts w:ascii="Times New Roman" w:hAnsi="Times New Roman" w:cs="Times New Roman"/>
          <w:b/>
        </w:rPr>
        <w:t>:</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5 óra</w:t>
      </w:r>
    </w:p>
    <w:p w14:paraId="2EDD68E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7F0DCA0B"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F0CF25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EB9040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DCBBB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611A2B4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3FB2DC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161886E9"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5FC5B0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kiegyensúlyozott saját testképpel rendelkezik, amely figyelembe veszi az egyéni adottságokat, a nem és a korosztály fejlődési jellegzetességeit, valamint ezek sokféleségét;</w:t>
      </w:r>
      <w:r w:rsidRPr="0014761C" w:rsidDel="004A3043">
        <w:rPr>
          <w:rFonts w:ascii="Times New Roman" w:hAnsi="Times New Roman" w:cs="Times New Roman"/>
          <w:sz w:val="24"/>
          <w:szCs w:val="24"/>
        </w:rPr>
        <w:t xml:space="preserve"> </w:t>
      </w:r>
    </w:p>
    <w:p w14:paraId="7D3D193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emberi test </w:t>
      </w:r>
      <w:proofErr w:type="spellStart"/>
      <w:r w:rsidRPr="0014761C">
        <w:rPr>
          <w:rFonts w:ascii="Times New Roman" w:hAnsi="Times New Roman" w:cs="Times New Roman"/>
          <w:sz w:val="24"/>
          <w:szCs w:val="24"/>
        </w:rPr>
        <w:t>kültakarójának</w:t>
      </w:r>
      <w:proofErr w:type="spellEnd"/>
      <w:r w:rsidRPr="0014761C">
        <w:rPr>
          <w:rFonts w:ascii="Times New Roman" w:hAnsi="Times New Roman" w:cs="Times New Roman"/>
          <w:sz w:val="24"/>
          <w:szCs w:val="24"/>
        </w:rPr>
        <w:t>, váz- és izomrendszerének elemzése alapján magyarázza az ember testképének, testalkatának és mozgásképességének biológiai alapjait;</w:t>
      </w:r>
    </w:p>
    <w:p w14:paraId="2BFC8475" w14:textId="77777777" w:rsidR="003F7D5A" w:rsidRPr="0014761C" w:rsidRDefault="003F7D5A" w:rsidP="003F7D5A">
      <w:pPr>
        <w:pStyle w:val="Listaszerbekezds"/>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elemzi az ember mozgásképességének biokémiai, szövettani és </w:t>
      </w:r>
      <w:proofErr w:type="spellStart"/>
      <w:r w:rsidRPr="0014761C">
        <w:rPr>
          <w:rFonts w:ascii="Times New Roman" w:hAnsi="Times New Roman" w:cs="Times New Roman"/>
          <w:sz w:val="24"/>
          <w:szCs w:val="24"/>
        </w:rPr>
        <w:t>biomechanikai</w:t>
      </w:r>
      <w:proofErr w:type="spellEnd"/>
      <w:r w:rsidRPr="0014761C">
        <w:rPr>
          <w:rFonts w:ascii="Times New Roman" w:hAnsi="Times New Roman" w:cs="Times New Roman"/>
          <w:sz w:val="24"/>
          <w:szCs w:val="24"/>
        </w:rPr>
        <w:t xml:space="preserve"> alapjait, ezeket összefüggésbe hozza a mindennapi élet, a sport és a munka mozgásformáival, értékeli a rendszeres testmozgás szerepét egészségének megőrzésében.</w:t>
      </w:r>
    </w:p>
    <w:p w14:paraId="1172488F"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856576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szervek helymeghatározása a test anatómiai síkjai, tengelyei és irányai szerint</w:t>
      </w:r>
    </w:p>
    <w:p w14:paraId="5365341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emberszabású majmok, az előemberek, az ősemberek és a mai ember anatómiai jellemzőinek összehasonlítása, a fejlődési folyamat </w:t>
      </w:r>
      <w:proofErr w:type="spellStart"/>
      <w:r w:rsidRPr="0014761C">
        <w:rPr>
          <w:rFonts w:ascii="Times New Roman" w:hAnsi="Times New Roman" w:cs="Times New Roman"/>
          <w:sz w:val="24"/>
          <w:szCs w:val="24"/>
        </w:rPr>
        <w:t>értelmezéseA</w:t>
      </w:r>
      <w:proofErr w:type="spellEnd"/>
      <w:r w:rsidRPr="0014761C">
        <w:rPr>
          <w:rFonts w:ascii="Times New Roman" w:hAnsi="Times New Roman" w:cs="Times New Roman"/>
          <w:sz w:val="24"/>
          <w:szCs w:val="24"/>
        </w:rPr>
        <w:t xml:space="preserve"> bőr három fő rétegének megismerése és a rétegek funkcióinak elemzése, egészségtani vonatkozások</w:t>
      </w:r>
    </w:p>
    <w:p w14:paraId="6C8C060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 helyváltoztató mozgását lehetővé tevő belső váz és az erre felépülő vázizomzat együttes működésének értelmezése modellek, animációk, képek alapján</w:t>
      </w:r>
    </w:p>
    <w:p w14:paraId="52CF68A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csontváz három fő táján (fej, törzs, végtagok) elhelyezkedő csontok, a végtagok főbb izmainak megismerése, az anatómiai és élettani kapcsolatok elemzése, egészségtani vonatkozások</w:t>
      </w:r>
    </w:p>
    <w:p w14:paraId="79EE6DC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csontok, izmok együttműködésének </w:t>
      </w:r>
      <w:proofErr w:type="spellStart"/>
      <w:r w:rsidRPr="0014761C">
        <w:rPr>
          <w:rFonts w:ascii="Times New Roman" w:hAnsi="Times New Roman" w:cs="Times New Roman"/>
          <w:sz w:val="24"/>
          <w:szCs w:val="24"/>
        </w:rPr>
        <w:t>biomechanikai</w:t>
      </w:r>
      <w:proofErr w:type="spellEnd"/>
      <w:r w:rsidRPr="0014761C">
        <w:rPr>
          <w:rFonts w:ascii="Times New Roman" w:hAnsi="Times New Roman" w:cs="Times New Roman"/>
          <w:sz w:val="24"/>
          <w:szCs w:val="24"/>
        </w:rPr>
        <w:t xml:space="preserve"> értelmezése, modellezése</w:t>
      </w:r>
    </w:p>
    <w:p w14:paraId="4AF5BA4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FF88AD0" w14:textId="77777777" w:rsidR="003F7D5A" w:rsidRPr="0014761C" w:rsidRDefault="003F7D5A" w:rsidP="003F7D5A">
      <w:pPr>
        <w:spacing w:after="0"/>
        <w:rPr>
          <w:rFonts w:ascii="Times New Roman" w:hAnsi="Times New Roman" w:cs="Times New Roman"/>
          <w:sz w:val="24"/>
          <w:szCs w:val="24"/>
        </w:rPr>
      </w:pPr>
      <w:r w:rsidRPr="0014761C">
        <w:rPr>
          <w:rFonts w:ascii="Times New Roman" w:hAnsi="Times New Roman" w:cs="Times New Roman"/>
          <w:sz w:val="24"/>
          <w:szCs w:val="24"/>
        </w:rPr>
        <w:t>emberszabású majmok, előemberek, ősemberek, mai ember, bőr, bőrszín, bőrvizsgálat, fejváz, törzsváz, végtagváz, hajlító- és feszítőizom, záróizmok, mimikai izmok, ízület, sportsérülések</w:t>
      </w:r>
    </w:p>
    <w:p w14:paraId="0CF236E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43317152"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Összehasonlító vázlatrajz készítése az emberszabású majmok, előemberek, ősemberek és a mai ember koponyájának és fogazatának felépítéséről</w:t>
      </w:r>
    </w:p>
    <w:p w14:paraId="5AD5271C"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emberré válás folyamatát bemutató filmek, animációk megtekintése és elemzése </w:t>
      </w:r>
    </w:p>
    <w:p w14:paraId="3E4A5296"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Az emberi bőr felépítését bemutató ábrák, makettek vizsgálata</w:t>
      </w:r>
    </w:p>
    <w:p w14:paraId="444F102B"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Ujjlenyomatok összehasonlítása (pl. az osztályban tanulók vagy családtagok esetében)</w:t>
      </w:r>
    </w:p>
    <w:p w14:paraId="282C2CFF"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Kiselőadás, házi dolgozat készítése a napfény okozta hatások és a bőr működésének összefüggéséről</w:t>
      </w:r>
    </w:p>
    <w:p w14:paraId="41C6F147"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 bőrre kerülő krémek, tisztálkodószerek összetételének elemzése, következtetések levonása</w:t>
      </w:r>
    </w:p>
    <w:p w14:paraId="082304F1"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Az emberi csontváz makettjének vizsgálata, a testtájak fő csontjainak és a kapcsolódás módjainak azonosítása</w:t>
      </w:r>
    </w:p>
    <w:p w14:paraId="4281445A"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Különböző ízülettípusok mechanikai modellezése, makettek készítése</w:t>
      </w:r>
    </w:p>
    <w:p w14:paraId="74281060"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Izmok eredésének, tapadásának, a hajlító- és feszítőizmok mechanikai modellezése, makettek készítése</w:t>
      </w:r>
    </w:p>
    <w:p w14:paraId="4009315B"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Néhány jellegzetes sportmozgás (pl. futás, ugrás, dobás) mozgásszervi alapjának megbeszélése, a sportsérülések elkerülési lehetőségeinek megbeszélése, ellátásuk gyakorlati bemutatása</w:t>
      </w:r>
    </w:p>
    <w:p w14:paraId="3BB73AEA" w14:textId="77777777" w:rsidR="003F7D5A" w:rsidRPr="0014761C" w:rsidRDefault="003F7D5A" w:rsidP="003F7D5A">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Emberi szervezet felépítése és működése – II. </w:t>
      </w:r>
      <w:r w:rsidRPr="0014761C">
        <w:rPr>
          <w:rFonts w:ascii="Times New Roman" w:eastAsia="Calibri" w:hAnsi="Times New Roman" w:cs="Times New Roman"/>
          <w:b/>
          <w:sz w:val="24"/>
          <w:szCs w:val="24"/>
        </w:rPr>
        <w:t>Anyagforgalom</w:t>
      </w:r>
    </w:p>
    <w:p w14:paraId="7F5BE817" w14:textId="77777777" w:rsidR="003F7D5A" w:rsidRPr="0014761C" w:rsidRDefault="003F7D5A" w:rsidP="003F7D5A">
      <w:pPr>
        <w:tabs>
          <w:tab w:val="left" w:pos="3915"/>
        </w:tabs>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12 óra</w:t>
      </w:r>
    </w:p>
    <w:p w14:paraId="03E3A655"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4F70B49D"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1CDCB8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a biológiai és más természettudományi területről kiválasztja a jelenségek magyarázatához szükséges tényeket és ismereteket;</w:t>
      </w:r>
    </w:p>
    <w:p w14:paraId="3F066B8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45851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7B28F60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6D73097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713FDAF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39C159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499B2BFA"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0F2EAA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táplálkozás, a légzés, a keringés és a kiválasztás szervrendszerének elemzése alapján magyarázza az emberi szervezet anyag- és energiaforgalmi működésének biológiai alapjait.</w:t>
      </w:r>
    </w:p>
    <w:p w14:paraId="622060BB" w14:textId="77777777" w:rsidR="003F7D5A" w:rsidRPr="0014761C" w:rsidRDefault="003F7D5A" w:rsidP="003F7D5A">
      <w:pPr>
        <w:pStyle w:val="Cmsor3"/>
        <w:spacing w:before="0"/>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F2BC6E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tápcsatorna szakaszainak és azok felépítésének elemzése, a fontosabb élettani funkciók vizsgálata és összehasonlítása</w:t>
      </w:r>
    </w:p>
    <w:p w14:paraId="1D79F45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táplálkozás mennyiségi és minőségi kritériumainak elemzése, az egészséges táplálkozás alapelveinek megismerése, az alkalmazás képességének fejlesztése</w:t>
      </w:r>
    </w:p>
    <w:p w14:paraId="6A9E98F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légzőszervrendszer felépítésének és működésének vizsgálata</w:t>
      </w:r>
    </w:p>
    <w:p w14:paraId="615E6DB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légúti fertőzések típusainak és tüneteinek ismerete, a légszennyező anyagok egészségkárosító hatásainak elemzése</w:t>
      </w:r>
    </w:p>
    <w:p w14:paraId="7EA4756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Az emberi keringési rendszer felépítése és működésének vizsgálata, a gyakoribb betegségeinek elemzése </w:t>
      </w:r>
    </w:p>
    <w:p w14:paraId="0638BB6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emberi kiválasztó szervrendszer felépítése és szerepe a szervezet homeosztázisában, a </w:t>
      </w:r>
      <w:proofErr w:type="spellStart"/>
      <w:r w:rsidRPr="0014761C">
        <w:rPr>
          <w:rFonts w:ascii="Times New Roman" w:hAnsi="Times New Roman" w:cs="Times New Roman"/>
          <w:sz w:val="24"/>
          <w:szCs w:val="24"/>
        </w:rPr>
        <w:t>húgyúti</w:t>
      </w:r>
      <w:proofErr w:type="spellEnd"/>
      <w:r w:rsidRPr="0014761C">
        <w:rPr>
          <w:rFonts w:ascii="Times New Roman" w:hAnsi="Times New Roman" w:cs="Times New Roman"/>
          <w:sz w:val="24"/>
          <w:szCs w:val="24"/>
        </w:rPr>
        <w:t xml:space="preserve"> fertőzések tüneteinek ismerete, a művesekezelés elvének és alkalmazási módjának megismerése</w:t>
      </w:r>
    </w:p>
    <w:p w14:paraId="497AF154" w14:textId="77777777" w:rsidR="003F7D5A" w:rsidRPr="0014761C" w:rsidRDefault="003F7D5A" w:rsidP="003F7D5A">
      <w:pPr>
        <w:pStyle w:val="Cmsor3"/>
        <w:rPr>
          <w:rFonts w:ascii="Times New Roman" w:hAnsi="Times New Roman" w:cs="Times New Roman"/>
          <w:b/>
          <w:smallCaps/>
          <w:color w:val="auto"/>
        </w:rPr>
      </w:pPr>
      <w:r w:rsidRPr="0014761C">
        <w:rPr>
          <w:rFonts w:ascii="Times New Roman" w:hAnsi="Times New Roman" w:cs="Times New Roman"/>
          <w:b/>
          <w:color w:val="auto"/>
        </w:rPr>
        <w:t>Fogalmak</w:t>
      </w:r>
    </w:p>
    <w:p w14:paraId="0C890E38" w14:textId="77777777" w:rsidR="003F7D5A" w:rsidRPr="0014761C" w:rsidRDefault="003F7D5A" w:rsidP="003F7D5A">
      <w:pPr>
        <w:tabs>
          <w:tab w:val="left" w:pos="3915"/>
        </w:tabs>
        <w:rPr>
          <w:rFonts w:ascii="Times New Roman" w:hAnsi="Times New Roman" w:cs="Times New Roman"/>
          <w:sz w:val="24"/>
          <w:szCs w:val="24"/>
        </w:rPr>
      </w:pPr>
      <w:r w:rsidRPr="0014761C">
        <w:rPr>
          <w:rFonts w:ascii="Times New Roman" w:hAnsi="Times New Roman" w:cs="Times New Roman"/>
          <w:sz w:val="24"/>
          <w:szCs w:val="24"/>
        </w:rPr>
        <w:t>bélcsatorna, légutak, légzőmozgások, légszennyezés, szív, keringési rendszer, vér, magas vérnyomás betegség, infarktusveszély, agyvérzés, kiválasztó szervrendszer</w:t>
      </w:r>
    </w:p>
    <w:p w14:paraId="00F320A3"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0A37B9B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test belső szervei elhelyezkedésének tanulmányozása emberi torzó maketten</w:t>
      </w:r>
    </w:p>
    <w:p w14:paraId="16DCC401"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emésztés és felszívódás helyéről és működéseiről folyamatábra rajzolása</w:t>
      </w:r>
    </w:p>
    <w:p w14:paraId="2E581885"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Vércukorszint mérése, az eredmények értékelése</w:t>
      </w:r>
    </w:p>
    <w:p w14:paraId="04B1605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 xml:space="preserve">A cukor-, zsír- és fehérjeemésztésre vonatkozó egyszerűbb biokémiai kísérlet elvégzése </w:t>
      </w:r>
    </w:p>
    <w:p w14:paraId="23CA171B"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keringési szervrendszer működésével összefüggő mérések (pl. vérnyomásmérés, pulzusszámmérések) elvégzése, következtetések levonása</w:t>
      </w:r>
    </w:p>
    <w:p w14:paraId="1AE51DB2"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légzési szervrendszer működésével összefüggő megfigyelések és egyszerűbb mérések elvégzése (pl. légzésszámváltozás, kilélegzett levegő CO</w:t>
      </w:r>
      <w:r w:rsidRPr="0014761C">
        <w:rPr>
          <w:rFonts w:ascii="Times New Roman" w:hAnsi="Times New Roman" w:cs="Times New Roman"/>
          <w:bCs/>
          <w:sz w:val="24"/>
          <w:szCs w:val="24"/>
          <w:vertAlign w:val="subscript"/>
        </w:rPr>
        <w:t>2</w:t>
      </w:r>
      <w:r w:rsidRPr="0014761C">
        <w:rPr>
          <w:rFonts w:ascii="Times New Roman" w:hAnsi="Times New Roman" w:cs="Times New Roman"/>
          <w:bCs/>
          <w:sz w:val="24"/>
          <w:szCs w:val="24"/>
        </w:rPr>
        <w:t xml:space="preserve">-tartalma, </w:t>
      </w:r>
      <w:proofErr w:type="spellStart"/>
      <w:r w:rsidRPr="0014761C">
        <w:rPr>
          <w:rFonts w:ascii="Times New Roman" w:hAnsi="Times New Roman" w:cs="Times New Roman"/>
          <w:bCs/>
          <w:sz w:val="24"/>
          <w:szCs w:val="24"/>
        </w:rPr>
        <w:t>vitálkapacitás</w:t>
      </w:r>
      <w:proofErr w:type="spellEnd"/>
      <w:r w:rsidRPr="0014761C">
        <w:rPr>
          <w:rFonts w:ascii="Times New Roman" w:hAnsi="Times New Roman" w:cs="Times New Roman"/>
          <w:bCs/>
          <w:sz w:val="24"/>
          <w:szCs w:val="24"/>
        </w:rPr>
        <w:t>-mérő készítése stb.)</w:t>
      </w:r>
    </w:p>
    <w:p w14:paraId="62B0FE4E"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dohányzás káros hatásainak megismertetése kiselőadások, tanulói prezentációk során, érveléssel a saját és mások egészségmegőrzése érdekében</w:t>
      </w:r>
    </w:p>
    <w:p w14:paraId="3B18E737"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Emésztőenzimek működésének vizsgálata</w:t>
      </w:r>
    </w:p>
    <w:p w14:paraId="456B084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epe és mosogatószer hatásának összehasonlító vizsgálata</w:t>
      </w:r>
    </w:p>
    <w:p w14:paraId="3629DA85"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Táplálkozási allergiák esetében alkalmazható étrendek készítése</w:t>
      </w:r>
    </w:p>
    <w:p w14:paraId="7EB0FFC6"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Élelmiszerek só- és cukortartalmának vizsgálata</w:t>
      </w:r>
    </w:p>
    <w:p w14:paraId="67513880"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infarktus és az agyi keringési zavarok korai jeleinek összegyűjtése, összefoglaló esetleírások elemzése</w:t>
      </w:r>
    </w:p>
    <w:p w14:paraId="31F18428"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xml:space="preserve">: Emberi szervezet felépítése és működése – III. </w:t>
      </w:r>
      <w:r w:rsidRPr="0014761C">
        <w:rPr>
          <w:rFonts w:ascii="Times New Roman" w:eastAsia="Calibri" w:hAnsi="Times New Roman" w:cs="Times New Roman"/>
          <w:b/>
          <w:sz w:val="24"/>
          <w:szCs w:val="24"/>
        </w:rPr>
        <w:t>Érzékelés, szabályozás</w:t>
      </w:r>
    </w:p>
    <w:p w14:paraId="1967BD76"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Style w:val="Cmsor3Char"/>
          <w:rFonts w:ascii="Times New Roman" w:hAnsi="Times New Roman" w:cs="Times New Roman"/>
          <w:color w:val="0070C0"/>
        </w:rPr>
        <w:t>:</w:t>
      </w:r>
      <w:r w:rsidRPr="0014761C">
        <w:rPr>
          <w:rFonts w:ascii="Times New Roman" w:hAnsi="Times New Roman" w:cs="Times New Roman"/>
          <w:color w:val="0070C0"/>
          <w:sz w:val="24"/>
          <w:szCs w:val="24"/>
        </w:rPr>
        <w:t xml:space="preserve"> </w:t>
      </w:r>
      <w:r w:rsidRPr="0014761C">
        <w:rPr>
          <w:rFonts w:ascii="Times New Roman" w:hAnsi="Times New Roman" w:cs="Times New Roman"/>
          <w:b/>
          <w:bCs/>
          <w:sz w:val="24"/>
          <w:szCs w:val="24"/>
        </w:rPr>
        <w:t>12 óra</w:t>
      </w:r>
    </w:p>
    <w:p w14:paraId="3BDC23EC"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075AD63A"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2D9191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1DA4F6D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C9DEA9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313CCEC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04D5D68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1A92D26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egyénileg és másokkal együttműködve célszerűen és biztonságosan alkalmaz biológiai vizsgálati módszereket, ismeri a fénymikroszkóp működésének alapelvét, képes azt használni;</w:t>
      </w:r>
    </w:p>
    <w:p w14:paraId="0D9E947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17B21A9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26B283F2"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97CAF23" w14:textId="77777777" w:rsidR="003F7D5A" w:rsidRPr="0014761C" w:rsidRDefault="003F7D5A" w:rsidP="003F7D5A">
      <w:pPr>
        <w:pStyle w:val="Listaszerbekezds"/>
        <w:rPr>
          <w:rFonts w:ascii="Times New Roman" w:hAnsi="Times New Roman" w:cs="Times New Roman"/>
          <w:b/>
          <w:bCs/>
          <w:sz w:val="24"/>
          <w:szCs w:val="24"/>
        </w:rPr>
      </w:pPr>
      <w:r w:rsidRPr="0014761C">
        <w:rPr>
          <w:rFonts w:ascii="Times New Roman" w:hAnsi="Times New Roman" w:cs="Times New Roman"/>
          <w:sz w:val="24"/>
          <w:szCs w:val="24"/>
        </w:rPr>
        <w:t>az ideg-, hormon- és immunrendszer elemzése alapján magyarázza az emberi szervezet információs rendszerének biológiai alapjait.</w:t>
      </w:r>
    </w:p>
    <w:p w14:paraId="2F578B7C"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4C8EEF9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bőr, a szem és a fül felépítése és érzékelő működésének vizsgálata, a leggyakoribb érzékszervi megbetegedések okainak és megelőzési lehetőségeinek áttekintése</w:t>
      </w:r>
    </w:p>
    <w:p w14:paraId="228B0C2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Reflextípusok megkülönböztetése, elvégzett reflexvizsgálatok értelmezése</w:t>
      </w:r>
    </w:p>
    <w:p w14:paraId="4B5E6E9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hormonrendszer szabályozó szerepének értelmezése, az agyalapi mirigy, a mellékvese, a hasnyálmirigy és a pajzsmirigy által termelt hormonok hatásainak elemzése</w:t>
      </w:r>
    </w:p>
    <w:p w14:paraId="00C56D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 központi és környéki idegrendszerének megismerése konkrét példákon keresztül (pl. mozgásszabályozás, vérnyomás-szabályozás, a vércukorszint és a vér ozmotikus koncentrációjának szabályozása)</w:t>
      </w:r>
    </w:p>
    <w:p w14:paraId="310E338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animációk alapján, a fertőzés, a gyulladás, az allergia kialakulására vonatkozó tudományos cikkek elemzése, a betegségek kialakulásának megelőzésére, csökkentésére irányuló egyéni cselekvési lehetőségek számbavétele</w:t>
      </w:r>
    </w:p>
    <w:p w14:paraId="08DAE703"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50DD0278"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mechanikai és hőérzékelés, reflex, látás, szemhibák és -betegségek; hallás, külső, középső, belső fül; egyensúlyozás, hormon, agyalapi mirigy, hasnyálmirigy, mellékvese, pajzsmirigy, központi és környéki idegrendszer, immunrendszer, immunválasz, kórokozó, antigén, antitest, védőoltás, gyulladás, allergia, bőrflóra, fertőzés, járvány</w:t>
      </w:r>
    </w:p>
    <w:p w14:paraId="49B4836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D220BCB"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Hideg- és melegpontok vizsgálata az emberi bőrfelszínen (páros gyakorlat)</w:t>
      </w:r>
    </w:p>
    <w:p w14:paraId="0E2B2A83"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bőr 1 cm</w:t>
      </w:r>
      <w:r w:rsidRPr="0014761C">
        <w:rPr>
          <w:rFonts w:ascii="Times New Roman" w:hAnsi="Times New Roman" w:cs="Times New Roman"/>
          <w:sz w:val="24"/>
          <w:szCs w:val="24"/>
          <w:vertAlign w:val="superscript"/>
        </w:rPr>
        <w:t>2</w:t>
      </w:r>
      <w:r w:rsidRPr="0014761C">
        <w:rPr>
          <w:rFonts w:ascii="Times New Roman" w:hAnsi="Times New Roman" w:cs="Times New Roman"/>
          <w:sz w:val="24"/>
          <w:szCs w:val="24"/>
        </w:rPr>
        <w:t>-nyi területén elhelyezkedő nyomáspontok vizsgálata (kétpontküszöb-térkép)</w:t>
      </w:r>
    </w:p>
    <w:p w14:paraId="290AAD2C"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közel- és távollátás modellezése lencsékkel</w:t>
      </w:r>
    </w:p>
    <w:p w14:paraId="19A232B3"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Vakfolt kimutatásának gyakorlása</w:t>
      </w:r>
    </w:p>
    <w:p w14:paraId="7E7FBBF7"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csiga frekvenciafelfogó működésének modellezése</w:t>
      </w:r>
    </w:p>
    <w:p w14:paraId="055AE2C1"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Alapvető reflexműködéseink (pl. térdreflex, pupillareflex) vizsgálata</w:t>
      </w:r>
    </w:p>
    <w:p w14:paraId="0AB9A882"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Folyamatábra szerkesztése egy konkrét hormonális szabályozás megvalósulásáról </w:t>
      </w:r>
    </w:p>
    <w:p w14:paraId="0F824504"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Bemutató ábrák készítése (poszteren vagy számítógépes animáción) különböző szabályozási folyamatokról (</w:t>
      </w:r>
      <w:proofErr w:type="spellStart"/>
      <w:r w:rsidRPr="0014761C">
        <w:rPr>
          <w:rFonts w:ascii="Times New Roman" w:hAnsi="Times New Roman" w:cs="Times New Roman"/>
          <w:sz w:val="24"/>
          <w:szCs w:val="24"/>
        </w:rPr>
        <w:t>pl</w:t>
      </w:r>
      <w:proofErr w:type="spellEnd"/>
      <w:r w:rsidRPr="0014761C">
        <w:rPr>
          <w:rFonts w:ascii="Times New Roman" w:hAnsi="Times New Roman" w:cs="Times New Roman"/>
          <w:sz w:val="24"/>
          <w:szCs w:val="24"/>
        </w:rPr>
        <w:t>: vérnyomás-, testhőmérséklet-, légzés-, vércukorszint-szabályozás stb.)</w:t>
      </w:r>
    </w:p>
    <w:p w14:paraId="139E705D"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 poszter készítése a hormonális megbetegedésekről</w:t>
      </w:r>
    </w:p>
    <w:p w14:paraId="40496552"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filmek, animációk és/vagy ábrák alapján</w:t>
      </w:r>
    </w:p>
    <w:p w14:paraId="5AC0C3D8"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Kiselőadások készítése történelmi és jelenkori világjárványokról, az okok és a megelőzési, védekezési módok feltárása</w:t>
      </w:r>
    </w:p>
    <w:p w14:paraId="30261321"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Kiselőadások készítése a hazai kötelező védőoltások szerepéről és azok hiánya miatt kialakuló betegségekről</w:t>
      </w:r>
    </w:p>
    <w:p w14:paraId="3FB8B4C7"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Az emberi nemek és a szaporodás biológiai alapjai</w:t>
      </w:r>
    </w:p>
    <w:p w14:paraId="2BFBFD54"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003A1230" w:rsidRPr="0014761C">
        <w:rPr>
          <w:rFonts w:ascii="Times New Roman" w:hAnsi="Times New Roman" w:cs="Times New Roman"/>
          <w:b/>
          <w:bCs/>
          <w:sz w:val="24"/>
          <w:szCs w:val="24"/>
        </w:rPr>
        <w:t xml:space="preserve">10 </w:t>
      </w:r>
      <w:r w:rsidRPr="0014761C">
        <w:rPr>
          <w:rFonts w:ascii="Times New Roman" w:hAnsi="Times New Roman" w:cs="Times New Roman"/>
          <w:b/>
          <w:bCs/>
          <w:sz w:val="24"/>
          <w:szCs w:val="24"/>
        </w:rPr>
        <w:t>óra</w:t>
      </w:r>
    </w:p>
    <w:p w14:paraId="7D323A7B"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0AFA7F0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6E7798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92DBE9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jelenségek vizsgálata során digitális szöveget, képet, videót keres, értelmez és felhasznál, vizsgálja azok megbízhatóságát, jogszerű és etikus felhasználhatóságát;</w:t>
      </w:r>
    </w:p>
    <w:p w14:paraId="2AF516B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776753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367B213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2CB6D05E"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C646A4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férfi és a női nemi szervek felépítését és működését, a másodlagos nemi jellegeket és azok kialakulási folyamatát, ismereteit összekapcsolja a szaporító szervrendszer egészségtanával;</w:t>
      </w:r>
    </w:p>
    <w:p w14:paraId="334D441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ismereteit is figyelembe véve értékeli az emberi szexualitás párkapcsolattal és tudatos családtervezéssel összefüggő jelentőségét;</w:t>
      </w:r>
    </w:p>
    <w:p w14:paraId="3639DF3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fogamzásgátlók hatékonyságáról szóló információkat, a személyre szabott, orvosilag ellenőrzött fogamzásgátlás fontosságát;</w:t>
      </w:r>
    </w:p>
    <w:p w14:paraId="653588B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fogamzás feltételeit, a terhesség jeleit, bemutatja a magzat fejlődésének szakaszait, értékeli a terhesség alatti egészséges életmód jelentőségét; </w:t>
      </w:r>
    </w:p>
    <w:p w14:paraId="51CB9E3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felsorolja az emberi egyedfejlődés főbb szakaszait, magyarázza, hogyan és miért változik a szervezetünk az életkor előrehaladásával, értékeli a fejlődési szakaszok egészségvédelmi szempontjait, önmagát is elhelyezve ebben a rendszerben.</w:t>
      </w:r>
    </w:p>
    <w:p w14:paraId="0B82735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26906B2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nemek kromoszómák (X, Y) általi meghatározottságának ismerete</w:t>
      </w:r>
    </w:p>
    <w:p w14:paraId="0D6BDC7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nemi jellegek és működések hormonok általi szabályozottságának megértése, a főbb hormonok és hatásaik azonosítása</w:t>
      </w:r>
    </w:p>
    <w:p w14:paraId="7DF5692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elsődleges és másodlagos nemi jelleg fogalmi értelmezése, biológiai szempontú leírása</w:t>
      </w:r>
    </w:p>
    <w:p w14:paraId="4AD0695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női és a férfi szaporodási szervrendszer szerveinek (külső és belső nemi szervek) megismerése, a felépítés és a működés összekapcsolása</w:t>
      </w:r>
    </w:p>
    <w:p w14:paraId="38661C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menstruációs ciklus hormonális szabályozásának értelmezése</w:t>
      </w:r>
    </w:p>
    <w:p w14:paraId="406CABE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szexualitás, a nemi kapcsolatok biológiai alapjainak megismerése, a szexualitás egyéni boldogsággal, párkapcsolatokkal összefüggő funkcióinak megbeszélése</w:t>
      </w:r>
    </w:p>
    <w:p w14:paraId="240BDAA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biztonságos nemi élet fontosságának felismerése, a nemi betegségek megelőzési módjainak megismerése, a nemi higiénia gyakorlati szempontjainak áttekintése</w:t>
      </w:r>
    </w:p>
    <w:p w14:paraId="75CFACF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családtervezésről meglévő előzetes tudás felszínre hozása, etikai szempontú megbeszélése</w:t>
      </w:r>
    </w:p>
    <w:p w14:paraId="3B2BE62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mechanizmusainak értelmezése és elemzése</w:t>
      </w:r>
    </w:p>
    <w:p w14:paraId="1E28952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fogamzás feltételeinek, folyamatának megismerése, a terhesség kezdeti jeleinek megbeszélése, a terhességi vizsgálatok biológiai hátterének értelmezése</w:t>
      </w:r>
    </w:p>
    <w:p w14:paraId="15EF854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terhességi szűrővizsgálatok formáinak megismerése és összehasonlítása</w:t>
      </w:r>
    </w:p>
    <w:p w14:paraId="20D831B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várandósság alatti élettani, hormonális változások értelmezése és elemzése</w:t>
      </w:r>
    </w:p>
    <w:p w14:paraId="20F8BD5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embrionális és a magzati fejlődés biológiai történéseinek elemzése, a folyamatok anatómiai és időbeli elhelyezése</w:t>
      </w:r>
    </w:p>
    <w:p w14:paraId="01843D0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szülés szakaszai, a folyamat során végbemenő élettani változások, működések elemzése</w:t>
      </w:r>
    </w:p>
    <w:p w14:paraId="4925CC2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születés utáni egyedfejlődés főbb szakaszainak vázlatos áttekintése, a jellegzetes élettani és pszichikai változások azonosítása</w:t>
      </w:r>
    </w:p>
    <w:p w14:paraId="4A16884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gyermekek megfelelő testi, értelmi, érzelmi és erkölcsi fejlődését biztosító családi és társadalmi hatások megbeszélése</w:t>
      </w:r>
    </w:p>
    <w:p w14:paraId="5D76FE5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gyermekgondozás társadalmi szinten kialakult segítő szolgálatainak és egyéb formáinak áttekintése, a gyermekorvosi és a védőnői hálózat működésének megismerése</w:t>
      </w:r>
    </w:p>
    <w:p w14:paraId="3908DED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veleszületett rendellenességek biológiai hátterének értelmezése, a gyakoribb formák bemutatása, az ezzel kapcsolatos genetikai és magzati vizsgálati lehetőségek áttekintése</w:t>
      </w:r>
    </w:p>
    <w:p w14:paraId="2459F2F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29CBAAAE"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nemi kromoszómák, nemi jellegek, ivari őssejtek, here, hímivarsejt, tesztoszteron, petefészek, petesejt, peteérés, méh, menstruáció, zigóta, embrió, magzatburok, magzat, fogamzás és fogamzásgátlás, családtervezés, FSH, LH, progeszteron, ösztrogén, HCG, veleszületett rendellenességek, magzati szűrővizsgálatok</w:t>
      </w:r>
    </w:p>
    <w:p w14:paraId="055F95B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3EFFC31B"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 nemi jellegeket és az egyedfejlődés során tapasztalható változásokat összehasonlító táblázat készítése</w:t>
      </w:r>
    </w:p>
    <w:p w14:paraId="74ECC809"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Az elsődleges nemi szervek felépítését és működését bemutató ábrák, animációk elemzése</w:t>
      </w:r>
    </w:p>
    <w:p w14:paraId="3AC2EA52"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Szaporító szervrendszert jellemző szövettani metszetek vizsgálata (méh, petefészek, here, ivarsejtek)</w:t>
      </w:r>
    </w:p>
    <w:p w14:paraId="62A418BD"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 menstruációs ciklus hormonális periódusait bemutató ábrák, animációk keresése és értelmezése</w:t>
      </w:r>
    </w:p>
    <w:p w14:paraId="4C55F967"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módszereinek összehasonlítása és elemzése</w:t>
      </w:r>
    </w:p>
    <w:p w14:paraId="194DD018"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Terhességi szűrővizsgálatok módjainak megismerése kiselőadások formájában vagy védőnői előadás során</w:t>
      </w:r>
    </w:p>
    <w:p w14:paraId="5934DCDE"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Bemutató készítése az embrionális és magzati fejlődés főbb szakaszairól</w:t>
      </w:r>
    </w:p>
    <w:p w14:paraId="5C0A1AAC"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Családtervezési módszerek megismerése szakember előadásában és/vagy tanulói kiselőadások formájában</w:t>
      </w:r>
    </w:p>
    <w:p w14:paraId="0AAE1327"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Nőgyógyász előadása a fogamzás, a fogamzásgátlás, a terhesség, a szülés folyamatairól és a magzati szűrővizsgálatok módjairól</w:t>
      </w:r>
    </w:p>
    <w:p w14:paraId="53216A67" w14:textId="77777777" w:rsidR="003F7D5A" w:rsidRPr="0014761C" w:rsidRDefault="003F7D5A" w:rsidP="003F7D5A">
      <w:pPr>
        <w:spacing w:before="360" w:after="0"/>
        <w:ind w:left="1049" w:hanging="1049"/>
        <w:rPr>
          <w:rFonts w:ascii="Times New Roman" w:hAnsi="Times New Roman" w:cs="Times New Roman"/>
          <w:b/>
          <w:bCs/>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 viselkedés biológiai alapjai, a lelki egyensúly és a testi állapot összefüggése</w:t>
      </w:r>
    </w:p>
    <w:p w14:paraId="43FBC3D7"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11 </w:t>
      </w:r>
      <w:r w:rsidRPr="0014761C">
        <w:rPr>
          <w:rFonts w:ascii="Times New Roman" w:hAnsi="Times New Roman" w:cs="Times New Roman"/>
          <w:b/>
          <w:bCs/>
          <w:sz w:val="24"/>
          <w:szCs w:val="24"/>
        </w:rPr>
        <w:t>óra</w:t>
      </w:r>
    </w:p>
    <w:p w14:paraId="2C94E17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6699EA8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9C6BFD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8B9840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00BB95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ismeri a tudományos és áltudományos közlések lényegi jellemzőit, ezek megkülönböztetésének képességét életvitelének alakításában is alkalmazza;</w:t>
      </w:r>
    </w:p>
    <w:p w14:paraId="7CD3326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szabályozások szerepét az élő rendszerek normál működési állapotának fenntartásában; </w:t>
      </w:r>
    </w:p>
    <w:p w14:paraId="4D41586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5EEA6B05"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21890B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működések alapján magyarázza a stressz fogalmát, felismeri a tartós stressz egészségre gyakorolt káros hatásait, igyekszik azt elkerülni, csökkenteni;</w:t>
      </w:r>
    </w:p>
    <w:p w14:paraId="63744D3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gondolkodási folyamatokat és az érzelmi és motivációs működéseket meghatározó tényezőket, értékeli az érzelmi és az értelmi fejlődés kapcsolatát;</w:t>
      </w:r>
    </w:p>
    <w:p w14:paraId="7FC217A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mentális egészség jellemzőit, megérti annak feltételeit, ezek alapján megtervezi az egészségmegőrző magatartásához szükséges életviteli elemeket;</w:t>
      </w:r>
    </w:p>
    <w:p w14:paraId="541367F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az idegsejtek közötti jelátviteli folyamatokat, és kapcsolatba hozza azokat a tanulás és emlékezés folyamataival, a drogok hatásmechanizmusával;</w:t>
      </w:r>
    </w:p>
    <w:p w14:paraId="0788756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agy felépítése és funkciója alapján magyarázza az információk feldolgozásával, a tanulással összefüggő folyamatokat, értékeli a tanulási képesség jelentőségét az egyén és a közösség szempontjából;</w:t>
      </w:r>
    </w:p>
    <w:p w14:paraId="190BCD6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folyamatok alapján magyarázza a függőség kialakulását, felismeri a függőségekre vezető tényezőket, ezek kockázatait és következményeit.</w:t>
      </w:r>
    </w:p>
    <w:p w14:paraId="74D2AC1F"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1220FB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viselkedés biológiai gyökereinek és emberi sajátosságainak elemzése az állatok viselkedésével történő összehasonlítás és az evolúciós megközelítés alapján</w:t>
      </w:r>
    </w:p>
    <w:p w14:paraId="22C162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stresszhatás mértékétől és időtartamától függő élettani, viselkedésbeli változások (vészreakció, szimpatikus túlsúly) felismerése és megkülönböztetése, a legális stresszoldás melletti érvelés</w:t>
      </w:r>
    </w:p>
    <w:p w14:paraId="6FF465F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gondolkodás folyamatát meghatározó tényezők bemutatása egy konkrét esetre (probléma megoldására) alkalmazva</w:t>
      </w:r>
    </w:p>
    <w:p w14:paraId="0DF86EA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mentális egészséget is figyelembe vevő (saját, családtag, barát) egészségmegőrző program megtervezése, bemutatása, mobiltelefonos applikációk felhasználása</w:t>
      </w:r>
    </w:p>
    <w:p w14:paraId="0EB9BFE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drogok és más függőségek okozta hatások jeleinek és mechanizmusainak értelmezése</w:t>
      </w:r>
    </w:p>
    <w:p w14:paraId="0702F1F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idegsejt ingerelhetőségének magyarázása, fő funkcióinak értelmezése (információfelvétel, -feldolgozás, -továbbítás, -átadás), kapcsolata a tanulási és emlékezési folyamatokkal</w:t>
      </w:r>
    </w:p>
    <w:p w14:paraId="170907F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idegsejtek hálózatokba szerveződésének megértése, a magasabb rendű működésekben játszott szerepük értékelése</w:t>
      </w:r>
    </w:p>
    <w:p w14:paraId="50835EE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Esettanulmányok, mobiltelefonos applikációk, képek alapján annak megértése, hogy a halántéklebenynek a memória kialakításában, a homloklebenynek (</w:t>
      </w:r>
      <w:proofErr w:type="spellStart"/>
      <w:r w:rsidRPr="0014761C">
        <w:rPr>
          <w:rFonts w:ascii="Times New Roman" w:hAnsi="Times New Roman" w:cs="Times New Roman"/>
          <w:sz w:val="24"/>
          <w:szCs w:val="24"/>
        </w:rPr>
        <w:t>neokortex</w:t>
      </w:r>
      <w:proofErr w:type="spellEnd"/>
      <w:r w:rsidRPr="0014761C">
        <w:rPr>
          <w:rFonts w:ascii="Times New Roman" w:hAnsi="Times New Roman" w:cs="Times New Roman"/>
          <w:sz w:val="24"/>
          <w:szCs w:val="24"/>
        </w:rPr>
        <w:t>) a kognitív funkciókban van kiemelkedő szerepe</w:t>
      </w:r>
    </w:p>
    <w:p w14:paraId="5ADCAB6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tanulás biológiai funkcióinak bemutatása, az eltérő tanulási képesség lehetséges okainak és formáinak feltérképezése, a következmények megvitatása</w:t>
      </w:r>
    </w:p>
    <w:p w14:paraId="5EA8159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függőségek összekapcsolása biológiai tényezőkkel (genetikai hajlamok, egyes agyterületek szinapszisainak megváltozása), a függőségekből eredő kockázatok, következmények felismerése esettanulmányok alapján</w:t>
      </w:r>
    </w:p>
    <w:p w14:paraId="7151EC4B"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lastRenderedPageBreak/>
        <w:t>Fogalmak</w:t>
      </w:r>
    </w:p>
    <w:p w14:paraId="6EE2E54A"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öröklött és tanult viselkedési elemek, agresszió, altruizmus, stressz, gondolkodás, agykéreg, szinapszis, idegsejthálózat, mentálhigiéné, motiváció, tanulás, emlékezés, érzelmek, drog, függőség</w:t>
      </w:r>
    </w:p>
    <w:p w14:paraId="1183456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7409CA6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Konrad Lorenz és Pavlov állatkísérleteinek bemutatása beszámolók vagy filmek alapján</w:t>
      </w:r>
    </w:p>
    <w:p w14:paraId="36A65FF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 öröklött és tanult viselkedési elemeit bemutató példák gyűjtése, megbeszélése</w:t>
      </w:r>
    </w:p>
    <w:p w14:paraId="27BBF6C6"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természetben vagy állatkertben megfigyelhető faj viselkedésében látható mintázatok (idő, tér és cselekvés) számítógépes elemzése, dokumentálása</w:t>
      </w:r>
    </w:p>
    <w:p w14:paraId="70F6C951"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Drogok hatásmechanizmusát bemutató animációk elemzése </w:t>
      </w:r>
    </w:p>
    <w:p w14:paraId="46961BE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Idegsejtek, idegi hálózatok működését és a drogok hatását bemutató tudományos </w:t>
      </w:r>
      <w:proofErr w:type="spellStart"/>
      <w:r w:rsidRPr="0014761C">
        <w:rPr>
          <w:rFonts w:ascii="Times New Roman" w:hAnsi="Times New Roman" w:cs="Times New Roman"/>
          <w:sz w:val="24"/>
          <w:szCs w:val="24"/>
        </w:rPr>
        <w:t>ismerettejesztő</w:t>
      </w:r>
      <w:proofErr w:type="spellEnd"/>
      <w:r w:rsidRPr="0014761C">
        <w:rPr>
          <w:rFonts w:ascii="Times New Roman" w:hAnsi="Times New Roman" w:cs="Times New Roman"/>
          <w:sz w:val="24"/>
          <w:szCs w:val="24"/>
        </w:rPr>
        <w:t xml:space="preserve"> előadások, filmek megtekintése, közös megbeszélés</w:t>
      </w:r>
    </w:p>
    <w:p w14:paraId="07B8D039"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Esettanulmányok elemzése az eltérő tanulási képességek lehetséges okairól</w:t>
      </w:r>
    </w:p>
    <w:p w14:paraId="5818DEBE"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Az egészségügyi rendszer, elsősegélynyújtás</w:t>
      </w:r>
    </w:p>
    <w:p w14:paraId="4D25F62A"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0014761C">
        <w:rPr>
          <w:rFonts w:ascii="Times New Roman" w:hAnsi="Times New Roman" w:cs="Times New Roman"/>
          <w:b/>
          <w:bCs/>
          <w:sz w:val="24"/>
          <w:szCs w:val="24"/>
        </w:rPr>
        <w:t>8</w:t>
      </w:r>
      <w:r w:rsidRPr="0014761C">
        <w:rPr>
          <w:rFonts w:ascii="Times New Roman" w:hAnsi="Times New Roman" w:cs="Times New Roman"/>
          <w:b/>
          <w:bCs/>
          <w:sz w:val="24"/>
          <w:szCs w:val="24"/>
        </w:rPr>
        <w:t xml:space="preserve"> óra</w:t>
      </w:r>
    </w:p>
    <w:p w14:paraId="44618C9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6D5C375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5C3789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6F71CD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411A3CF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26A1E04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B25794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57AB6EB1" w14:textId="77777777" w:rsidR="003F7D5A" w:rsidRPr="0014761C" w:rsidRDefault="003F7D5A" w:rsidP="003F7D5A">
      <w:pPr>
        <w:pStyle w:val="Boldcm"/>
        <w:rPr>
          <w:rFonts w:ascii="Times New Roman" w:hAnsi="Times New Roman" w:cs="Times New Roman"/>
          <w:sz w:val="24"/>
          <w:szCs w:val="24"/>
        </w:rPr>
      </w:pPr>
      <w:bookmarkStart w:id="0" w:name="_Hlk10377160"/>
      <w:r w:rsidRPr="0014761C">
        <w:rPr>
          <w:rFonts w:ascii="Times New Roman" w:hAnsi="Times New Roman" w:cs="Times New Roman"/>
          <w:sz w:val="24"/>
          <w:szCs w:val="24"/>
        </w:rPr>
        <w:t>A témakör tanulása eredményeként a tanuló:</w:t>
      </w:r>
    </w:p>
    <w:bookmarkEnd w:id="0"/>
    <w:p w14:paraId="66C24F7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orvosi diagnosztika, a szűrővizsgálatok és védőoltások célját, lényegét, értékeli ezek szerepét a betegségek megelőzésében és a gyógyulásban;</w:t>
      </w:r>
    </w:p>
    <w:p w14:paraId="476FA04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megkülönbözteti a házi- és a szakorvosi ellátás funkcióit, ismeri az orvoshoz fordulás módját, tisztában van a kórházi ellátás indokaival, jellemzőivel;</w:t>
      </w:r>
    </w:p>
    <w:p w14:paraId="2063F2D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leggyakoribb fertőző betegségek kiváltó okait, ismeri a fertőzések elkerülésének lehetőségeit és a járványok elleni védekezés módjait;</w:t>
      </w:r>
    </w:p>
    <w:p w14:paraId="3569284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leggyakoribb népbetegségek (pl. szívinfarktus, stroke, cukorbetegség, allergia, asztma) kockázati tényezőit, felismeri ezek kezdeti tüneteit;</w:t>
      </w:r>
    </w:p>
    <w:p w14:paraId="1E3A3E4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korábbi elsősegélynyújtással kapcsolatos ismereteinek és készségeinek alkalmazásával képes a bekövetkezett balesetet, rosszullétet felismerni, segítséget (szükség esetén mentőt) hívni, valamint elsősegélyt nyújtani;</w:t>
      </w:r>
    </w:p>
    <w:p w14:paraId="3B72E1A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szervezet felépítéséről, működéséről szerzett tudását, eddigi elsősegélynyújtással kapcsolatos ismereteit és készségeit az egészséges életvitel kialakításában és az elsősegélynyújtásban alkalmazza;</w:t>
      </w:r>
    </w:p>
    <w:p w14:paraId="4147E4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szükség esetén képes a sérült vagy beteg személy ellátását a rendelkezésre álló eszközökkel (vagy eszköz nélkül) megkezdeni (sebellátás, vérzéscsillapítás, eszméletlen beteg ellátása, szabad légút biztosítása);</w:t>
      </w:r>
    </w:p>
    <w:p w14:paraId="7E033C3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ismer és alkalmaz az egészségi állapot jelzésében, a betegségek felismerésében vagy egészségügyi vészhelyzetek kezelésében segítséget nyújtó mobiltelefonos applikációkat;</w:t>
      </w:r>
    </w:p>
    <w:p w14:paraId="5D296D0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szükség esetén alkalmazza a felnőtt alapszintű újraélesztés műveleteit (CPR), képes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alkalmazására.</w:t>
      </w:r>
    </w:p>
    <w:p w14:paraId="1949AE1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3AA899C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orvosi diagnosztika céljának, legfontosabb eljárásainak megismerése</w:t>
      </w:r>
    </w:p>
    <w:p w14:paraId="7121011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legfontosabb laboratóriumi vizsgálatok céljának, indokoltságának, egyes módszereinek és gyógyítással kapcsolatos jelentőségének értékelése</w:t>
      </w:r>
    </w:p>
    <w:p w14:paraId="1A33FBB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Egyes orvosi képalkotó eljárások céljának, alkalmazásuk indokoltságának megértése (példákon keresztül), szükségességüknek az előnyök és kockázatok mérlegelésén alapuló elfogadása</w:t>
      </w:r>
    </w:p>
    <w:p w14:paraId="574B867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különféle sugárzások okozta megbetegedések okainak elemzése, kialakulásuk csökkentésének megismerése</w:t>
      </w:r>
    </w:p>
    <w:p w14:paraId="0771B8C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Konkrét példák, esettanulmányok és filmek alapján a különféle típusú orvosi ellátások (házi-, szakorvosi, kórházi) céljának, egymással való összefüggésének megértése</w:t>
      </w:r>
    </w:p>
    <w:p w14:paraId="30C988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betegjogi képviselet lehetőségének, elérhetőségének ismerete, az igénybevétellel kapcsolatos tájékozottság megszerzése</w:t>
      </w:r>
    </w:p>
    <w:p w14:paraId="3E92CFC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gyakoribb fertőző betegségek tüneteinek felismerése, az orvoshoz fordulás szükségességének felismerése, alapszintű járványügyi ismeretek megszerzése, a népességre kiterjedő védőoltások jelentőségének értékelése</w:t>
      </w:r>
    </w:p>
    <w:p w14:paraId="213A104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Preventív szemléletű egészségműveltség kialakítása, a gyakoribb népbetegségek életmóddal összefüggő kockázati tényezőinek ismeretén alapuló életvitel kialakítása</w:t>
      </w:r>
    </w:p>
    <w:p w14:paraId="4B8F982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XXI. századi technológiákra alapozott egészségműveltség és -tudatosság, az önmegfigyelés, az otthoni mérések (testsúly, vérnyomás, vércukor) és mobiltelefonos applikációkon alapuló monitorozás lehetőségének megismerése</w:t>
      </w:r>
    </w:p>
    <w:p w14:paraId="5ECE30D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elsősegélynyújtás és életmentés elemi szabályainak gyakorlatban történő kivitelezése szimulációk során, telefonos applikációk alkalmazása</w:t>
      </w:r>
    </w:p>
    <w:p w14:paraId="2734AC4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mentőhívás lépéseinek és alapszabályainak megismerése, gyakorlása</w:t>
      </w:r>
    </w:p>
    <w:p w14:paraId="2AC2098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klinikai halál és a biológiai halál fogalmának értelmezése, annak megértése, hogy a halál nem pillanatnyi esemény, hanem folyamat, mely visszafordítható, ha az elsősegélynyújtó haladéktalanul és szakszerűen megkezdi az újraélesztést</w:t>
      </w:r>
    </w:p>
    <w:p w14:paraId="70F3F21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berendezés nélküli alapfokú újraélesztési eljárások megismerése és gyakorlati alkalmazása</w:t>
      </w:r>
    </w:p>
    <w:p w14:paraId="599BD7E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működési mechanizmusának megismerése és alkalmazásának gyakorlati elsajátítása</w:t>
      </w:r>
    </w:p>
    <w:p w14:paraId="4AB616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vérzések leggyakoribb okainak és a vérzéscsillapítás módjainak megismerése, alkalmazásuk képességének megszerzése</w:t>
      </w:r>
    </w:p>
    <w:p w14:paraId="4696840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Sebtípusok megismerése és a fertőtlenítés, sebellátás szabályainak gyakorlati elsajátítása</w:t>
      </w:r>
    </w:p>
    <w:p w14:paraId="1754DA0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Csonttörések típusainak, valamint a nyílt és zárt törések ellátásának megismerése</w:t>
      </w:r>
    </w:p>
    <w:p w14:paraId="2D3D7A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Ficam, rándulás ellátási szabályainak megismerése</w:t>
      </w:r>
    </w:p>
    <w:p w14:paraId="2A7EB0C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Égési sérülési fokozatok megismerése, összehasonlítása, az égési sérülések alapvető ellátási teendőinek megismerése</w:t>
      </w:r>
    </w:p>
    <w:p w14:paraId="5950035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Áramütést szenvedett egyén ellátásakor szükséges alapvető teendők megismerése</w:t>
      </w:r>
    </w:p>
    <w:p w14:paraId="6D9D7DB7" w14:textId="77777777" w:rsidR="003F7D5A" w:rsidRPr="0014761C" w:rsidRDefault="003F7D5A" w:rsidP="003F7D5A">
      <w:pPr>
        <w:pStyle w:val="Listaszerbekezds"/>
        <w:ind w:left="357" w:hanging="357"/>
        <w:rPr>
          <w:rFonts w:ascii="Times New Roman" w:hAnsi="Times New Roman" w:cs="Times New Roman"/>
          <w:sz w:val="24"/>
          <w:szCs w:val="24"/>
        </w:rPr>
      </w:pPr>
      <w:r w:rsidRPr="0014761C">
        <w:rPr>
          <w:rFonts w:ascii="Times New Roman" w:hAnsi="Times New Roman" w:cs="Times New Roman"/>
          <w:sz w:val="24"/>
          <w:szCs w:val="24"/>
        </w:rPr>
        <w:t>Mérgezési tünetek megismerése és az ellátás lépéseinek gyakorlati alkalmazása</w:t>
      </w:r>
    </w:p>
    <w:p w14:paraId="4DECD68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Eszméletvesztést szenvedett egyén ellátási módjának megismerése</w:t>
      </w:r>
    </w:p>
    <w:p w14:paraId="11EE0AF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lastRenderedPageBreak/>
        <w:t>Fogalmak</w:t>
      </w:r>
    </w:p>
    <w:p w14:paraId="7427D2D0"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 xml:space="preserve">laborvizsgálat, lelet, vérnyomás mérése, UH, röntgen, CT, MR, sugárbetegségek, betegjogok, népbetegség, fertőzés, járvány, újraélesztés, stabil oldalfekvés,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ájulás, sokkos állapot,</w:t>
      </w:r>
      <w:r w:rsidRPr="0014761C" w:rsidDel="00B17563">
        <w:rPr>
          <w:rFonts w:ascii="Times New Roman" w:hAnsi="Times New Roman" w:cs="Times New Roman"/>
          <w:sz w:val="24"/>
          <w:szCs w:val="24"/>
        </w:rPr>
        <w:t xml:space="preserve"> </w:t>
      </w:r>
      <w:r w:rsidRPr="0014761C">
        <w:rPr>
          <w:rFonts w:ascii="Times New Roman" w:hAnsi="Times New Roman" w:cs="Times New Roman"/>
          <w:sz w:val="24"/>
          <w:szCs w:val="24"/>
        </w:rPr>
        <w:t>vérzéstípusok, fertőtlenítés, csonttöréstípusok, ficam, égési sérülések fokozatai, mérgezések típusai</w:t>
      </w:r>
    </w:p>
    <w:p w14:paraId="36CF660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4D8A0D1C"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egészséges életmód fenntartását szolgáló mobilapplikációk megismerése, értelmezése, elemzése, alkalmazásuk kritikai megítélése</w:t>
      </w:r>
    </w:p>
    <w:p w14:paraId="4425BA9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Alapvető egészségügyi mérések (vérnyomásmérés, vércukorszintmérés) elvégzése, érvelés a rendszeres vizsgálatok és a betegségmegelőzés közötti összefüggésről</w:t>
      </w:r>
    </w:p>
    <w:p w14:paraId="767447BC"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Egészségügyi törvény betegjogokra vonatkozó részeit bemutató kiselőadás megtartása</w:t>
      </w:r>
    </w:p>
    <w:p w14:paraId="65F0F46D"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Teljes laborvizsgálati lap értelmezése szakember segítségével</w:t>
      </w:r>
    </w:p>
    <w:p w14:paraId="67DDE09F"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Iskolai egészségnap vagy tematikus hét szervezése, ennek keretében szakemberek előadásai a betegellátás fokozatairól, módjairól</w:t>
      </w:r>
    </w:p>
    <w:p w14:paraId="45FF2A9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orvosi képalkotó eljárások (röntgen, ultrahang, CT, MR) működésének és diagnosztikai jelentőségének bemutatása tanulói prezentációkban</w:t>
      </w:r>
    </w:p>
    <w:p w14:paraId="69120C91"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 szűrővizsgálatok rendszerének és szükségességének megismerése</w:t>
      </w:r>
    </w:p>
    <w:p w14:paraId="7479007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Elsősegélynyújtást igénylő helyzetek megbeszélése, ezekkel kapcsolatos gyakorlatok elvégzése</w:t>
      </w:r>
    </w:p>
    <w:p w14:paraId="61140E14"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Újraélesztési protokoll és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alkalmazásának gyakorlása</w:t>
      </w:r>
    </w:p>
    <w:p w14:paraId="596CF34D" w14:textId="77777777" w:rsidR="0014761C" w:rsidRPr="0014761C" w:rsidRDefault="0014761C" w:rsidP="0014761C">
      <w:pPr>
        <w:spacing w:before="360" w:after="0"/>
        <w:rPr>
          <w:rStyle w:val="Kiemels2"/>
          <w:rFonts w:ascii="Times New Roman" w:hAnsi="Times New Roman" w:cs="Times New Roman"/>
          <w:b w:val="0"/>
          <w:sz w:val="24"/>
          <w:szCs w:val="24"/>
        </w:rPr>
      </w:pPr>
      <w:r w:rsidRPr="0014761C">
        <w:rPr>
          <w:rStyle w:val="Cmsor3Char"/>
          <w:rFonts w:ascii="Times New Roman" w:hAnsi="Times New Roman" w:cs="Times New Roman"/>
          <w:b/>
          <w:bCs/>
          <w:color w:val="auto"/>
        </w:rPr>
        <w:t>Témakör:</w:t>
      </w:r>
      <w:r w:rsidRPr="0014761C">
        <w:rPr>
          <w:rStyle w:val="Kiemels2"/>
          <w:rFonts w:ascii="Times New Roman" w:hAnsi="Times New Roman" w:cs="Times New Roman"/>
          <w:b w:val="0"/>
          <w:sz w:val="24"/>
          <w:szCs w:val="24"/>
        </w:rPr>
        <w:t xml:space="preserve"> A változékonyság molekuláris alapjai</w:t>
      </w:r>
    </w:p>
    <w:p w14:paraId="43BEA93D" w14:textId="77777777" w:rsidR="0014761C" w:rsidRPr="0014761C" w:rsidRDefault="0014761C" w:rsidP="0014761C">
      <w:pPr>
        <w:rPr>
          <w:rFonts w:ascii="Times New Roman" w:hAnsi="Times New Roman" w:cs="Times New Roman"/>
          <w:b/>
          <w:bCs/>
          <w:sz w:val="24"/>
          <w:szCs w:val="24"/>
        </w:rPr>
      </w:pPr>
      <w:r w:rsidRPr="0014761C">
        <w:rPr>
          <w:rStyle w:val="Cmsor3Char"/>
          <w:rFonts w:ascii="Times New Roman" w:hAnsi="Times New Roman" w:cs="Times New Roman"/>
          <w:b/>
          <w:bCs/>
          <w:color w:val="auto"/>
        </w:rPr>
        <w:t>Javasolt óraszám:</w:t>
      </w:r>
      <w:r w:rsidRPr="0014761C">
        <w:rPr>
          <w:rFonts w:ascii="Times New Roman" w:hAnsi="Times New Roman" w:cs="Times New Roman"/>
          <w:sz w:val="24"/>
          <w:szCs w:val="24"/>
        </w:rPr>
        <w:t xml:space="preserve"> </w:t>
      </w:r>
      <w:r>
        <w:rPr>
          <w:rFonts w:ascii="Times New Roman" w:hAnsi="Times New Roman" w:cs="Times New Roman"/>
          <w:b/>
          <w:sz w:val="24"/>
          <w:szCs w:val="24"/>
        </w:rPr>
        <w:t>10</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óra</w:t>
      </w:r>
    </w:p>
    <w:p w14:paraId="046F61F4"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400D8A7C" w14:textId="77777777" w:rsidR="0014761C" w:rsidRPr="0014761C" w:rsidRDefault="0014761C" w:rsidP="0014761C">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2867D67"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C85C7C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134D5A89"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996F351"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4F013115"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nagymennyiségű adat feldolgozásának jelentőségét;</w:t>
      </w:r>
    </w:p>
    <w:p w14:paraId="7BC4D77B"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különféle biotechnológiai eljárások célját és módszertani alapjait, a róluk folyó vitában több szempontú, tudományos tényekre alapozott véleményt formál;</w:t>
      </w:r>
    </w:p>
    <w:p w14:paraId="498B7641"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06447D19"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0C7FE7A0" w14:textId="77777777" w:rsidR="0014761C" w:rsidRPr="0014761C" w:rsidRDefault="0014761C" w:rsidP="0014761C">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1E599CD"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örökítőanyag</w:t>
      </w:r>
      <w:r w:rsidRPr="0014761C" w:rsidDel="00C921BB">
        <w:rPr>
          <w:rFonts w:ascii="Times New Roman" w:hAnsi="Times New Roman" w:cs="Times New Roman"/>
          <w:sz w:val="24"/>
          <w:szCs w:val="24"/>
        </w:rPr>
        <w:t xml:space="preserve"> </w:t>
      </w:r>
      <w:r w:rsidRPr="0014761C">
        <w:rPr>
          <w:rFonts w:ascii="Times New Roman" w:hAnsi="Times New Roman" w:cs="Times New Roman"/>
          <w:sz w:val="24"/>
          <w:szCs w:val="24"/>
        </w:rPr>
        <w:t>bázissorrendjének vagy bázisainak megváltozásához vezető folyamatokat, konkrét esetekben azonosítja ezek következményeit;</w:t>
      </w:r>
    </w:p>
    <w:p w14:paraId="004A1B8D"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az örökítőanyag felépítéséről és működéséről alkotott tudását összefüggésbe hozza a géntechnológia, a génszerkesztés céljával és módszertani alapjaival, tényekre alapozottan, kritikai szemlélettel elemzi a genetikai módosítások vélt vagy valós előnyeit és kockázatait;</w:t>
      </w:r>
    </w:p>
    <w:p w14:paraId="360FAE0A"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felismeri a kapcsolatot az életmód és a gének kifejeződése között, érti, hogy a sejt és az egész szervezet jellemzőinek kialakításában és fenntartásában kiemelt szerepe van a környezet általi génaktivitás-változásoknak.</w:t>
      </w:r>
    </w:p>
    <w:p w14:paraId="129489DB"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7795EB6"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DNS bázissorrendje, a fehérje aminosavsorrendje, térszerkezete és biológiai funkciója, valamint a tapasztalható jelleg közötti összefüggés példaszerű  bemutatása</w:t>
      </w:r>
    </w:p>
    <w:p w14:paraId="36336940"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mutációk és a betegségek (anyagcserezavarok, daganatos betegségek) összefüggéseinek felismerése, konkrét példa elemzése</w:t>
      </w:r>
    </w:p>
    <w:p w14:paraId="6D597CC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szerzett tulajdonságok örökölhetősége, </w:t>
      </w:r>
      <w:proofErr w:type="spellStart"/>
      <w:r w:rsidRPr="0014761C">
        <w:rPr>
          <w:rFonts w:ascii="Times New Roman" w:hAnsi="Times New Roman" w:cs="Times New Roman"/>
          <w:sz w:val="24"/>
          <w:szCs w:val="24"/>
        </w:rPr>
        <w:t>epigenetikai</w:t>
      </w:r>
      <w:proofErr w:type="spellEnd"/>
      <w:r w:rsidRPr="0014761C">
        <w:rPr>
          <w:rFonts w:ascii="Times New Roman" w:hAnsi="Times New Roman" w:cs="Times New Roman"/>
          <w:sz w:val="24"/>
          <w:szCs w:val="24"/>
        </w:rPr>
        <w:t xml:space="preserve"> hatások értelmezése: az életmóddal (táplálkozás, mozgás, dohányzás) és más környezeti hatásokkal (pl. stressz) módosítható genetikai információ (pl. miért nem mindegy, hogy valamely tulajdonság az apai vagy anyai gén által kódolt)</w:t>
      </w:r>
    </w:p>
    <w:p w14:paraId="1D142DBE"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DNS-bázissorrend megállapítás jelentőségének felismerése, a DNS-chip, a genetikai ujjlenyomat módszerének bemutatása, a gyakorlati alkalmazások példáinak áttekintése és értékelése</w:t>
      </w:r>
    </w:p>
    <w:p w14:paraId="2A2B90E4"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géntechnológiák céljának és eljárásainak megismerése, a </w:t>
      </w:r>
      <w:proofErr w:type="spellStart"/>
      <w:r w:rsidRPr="0014761C">
        <w:rPr>
          <w:rFonts w:ascii="Times New Roman" w:hAnsi="Times New Roman" w:cs="Times New Roman"/>
          <w:sz w:val="24"/>
          <w:szCs w:val="24"/>
        </w:rPr>
        <w:t>rekombináns</w:t>
      </w:r>
      <w:proofErr w:type="spellEnd"/>
      <w:r w:rsidRPr="0014761C">
        <w:rPr>
          <w:rFonts w:ascii="Times New Roman" w:hAnsi="Times New Roman" w:cs="Times New Roman"/>
          <w:sz w:val="24"/>
          <w:szCs w:val="24"/>
        </w:rPr>
        <w:t xml:space="preserve"> DNS, a génszerkesztés, a klónozás biológiai alapjainak és gyakorlati felhasználásának (pl. igazságügyi orvostani és diagnosztikai vizsgálatok) bemutatása</w:t>
      </w:r>
    </w:p>
    <w:p w14:paraId="64623D8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géntechnológia orvostudományban, gyógyszeriparban, növénytermesztésben, állattenyésztésben, élelmiszeriparban való alkalmazásának példákkal történő bemutatása (humán genom projekt, génterápia, genetikailag megváltoztatott élőlények)</w:t>
      </w:r>
    </w:p>
    <w:p w14:paraId="27DEBDC2"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céljának, alkalmazási lehetőségeinek és jövőbeli jelentőségének megértése (pl. evolúciós leszármazási kapcsolatok keresése adatbázisok alapján, kapcsoltság elemzése egyes betegségek és gének összefüggésének vizsgálatához, jelátviteli hálózatok modellezése)</w:t>
      </w:r>
    </w:p>
    <w:p w14:paraId="272275EC"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bioetika kialakulására vezető okok és a főbb alkalmazási területek áttekintése, bioetika alapelvein alapuló érvelés</w:t>
      </w:r>
      <w:r w:rsidRPr="0014761C" w:rsidDel="00510C9F">
        <w:rPr>
          <w:rFonts w:ascii="Times New Roman" w:hAnsi="Times New Roman" w:cs="Times New Roman"/>
          <w:sz w:val="24"/>
          <w:szCs w:val="24"/>
        </w:rPr>
        <w:t xml:space="preserve"> </w:t>
      </w:r>
      <w:r w:rsidRPr="0014761C">
        <w:rPr>
          <w:rFonts w:ascii="Times New Roman" w:hAnsi="Times New Roman" w:cs="Times New Roman"/>
          <w:sz w:val="24"/>
          <w:szCs w:val="24"/>
        </w:rPr>
        <w:t xml:space="preserve">(pl. a genetikai kutatások előnyei és kockázatai, az állatkísérletek kérdései, transzplantáció és </w:t>
      </w:r>
      <w:proofErr w:type="spellStart"/>
      <w:r w:rsidRPr="0014761C">
        <w:rPr>
          <w:rFonts w:ascii="Times New Roman" w:hAnsi="Times New Roman" w:cs="Times New Roman"/>
          <w:sz w:val="24"/>
          <w:szCs w:val="24"/>
        </w:rPr>
        <w:t>biorobotika</w:t>
      </w:r>
      <w:proofErr w:type="spellEnd"/>
      <w:r w:rsidRPr="0014761C">
        <w:rPr>
          <w:rFonts w:ascii="Times New Roman" w:hAnsi="Times New Roman" w:cs="Times New Roman"/>
          <w:sz w:val="24"/>
          <w:szCs w:val="24"/>
        </w:rPr>
        <w:t>, a jövőbeli hatások előrejelzése)</w:t>
      </w:r>
    </w:p>
    <w:p w14:paraId="7012AC48"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7684649" w14:textId="77777777" w:rsidR="0014761C" w:rsidRPr="0014761C" w:rsidRDefault="0014761C" w:rsidP="0014761C">
      <w:pPr>
        <w:rPr>
          <w:rFonts w:ascii="Times New Roman" w:hAnsi="Times New Roman" w:cs="Times New Roman"/>
          <w:sz w:val="24"/>
          <w:szCs w:val="24"/>
        </w:rPr>
      </w:pPr>
      <w:r w:rsidRPr="0014761C">
        <w:rPr>
          <w:rFonts w:ascii="Times New Roman" w:hAnsi="Times New Roman" w:cs="Times New Roman"/>
          <w:sz w:val="24"/>
          <w:szCs w:val="24"/>
        </w:rPr>
        <w:t xml:space="preserve">mutáció, mutagén, </w:t>
      </w:r>
      <w:proofErr w:type="spellStart"/>
      <w:r w:rsidRPr="0014761C">
        <w:rPr>
          <w:rFonts w:ascii="Times New Roman" w:hAnsi="Times New Roman" w:cs="Times New Roman"/>
          <w:sz w:val="24"/>
          <w:szCs w:val="24"/>
        </w:rPr>
        <w:t>epigenetikai</w:t>
      </w:r>
      <w:proofErr w:type="spellEnd"/>
      <w:r w:rsidRPr="0014761C">
        <w:rPr>
          <w:rFonts w:ascii="Times New Roman" w:hAnsi="Times New Roman" w:cs="Times New Roman"/>
          <w:sz w:val="24"/>
          <w:szCs w:val="24"/>
        </w:rPr>
        <w:t xml:space="preserve"> hatás, géntechnológia, klónozás, génszerkesztés, génmódosítás, géndiagnosztika,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bioetika</w:t>
      </w:r>
    </w:p>
    <w:p w14:paraId="165D2960"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0F090CF6"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 xml:space="preserve">Tanulóknak szóló, </w:t>
      </w:r>
      <w:proofErr w:type="spellStart"/>
      <w:r w:rsidRPr="0014761C">
        <w:rPr>
          <w:rFonts w:ascii="Times New Roman" w:hAnsi="Times New Roman" w:cs="Times New Roman"/>
          <w:sz w:val="24"/>
          <w:szCs w:val="24"/>
        </w:rPr>
        <w:t>epigenetikával</w:t>
      </w:r>
      <w:proofErr w:type="spellEnd"/>
      <w:r w:rsidRPr="0014761C">
        <w:rPr>
          <w:rFonts w:ascii="Times New Roman" w:hAnsi="Times New Roman" w:cs="Times New Roman"/>
          <w:sz w:val="24"/>
          <w:szCs w:val="24"/>
        </w:rPr>
        <w:t xml:space="preserve"> foglalkozó online oldalak  animációinak, video- és ábraanyagainak áttekintése, a látottak értelmezése</w:t>
      </w:r>
    </w:p>
    <w:p w14:paraId="6942FEF9"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A növényi géntechnológia néhány ismert alkalmazási példájának (pl. Bt-toxin bevitel, aranyrizs, érésgátlás, stressztűrő fajták stb.) bemutatása, az előnyök és kockázatok kritikai elemzése</w:t>
      </w:r>
    </w:p>
    <w:p w14:paraId="4A3C8CD8"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A génmódosított haszonnövényekkel és -állatokkal kapcsolatos  érvelés</w:t>
      </w:r>
    </w:p>
    <w:p w14:paraId="0FF41403" w14:textId="77777777" w:rsid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DNS kimutatása egyszerű vizsgálattal (pl. banánból)</w:t>
      </w:r>
    </w:p>
    <w:p w14:paraId="21B06CE4" w14:textId="77777777" w:rsidR="0014761C" w:rsidRDefault="0014761C" w:rsidP="0014761C">
      <w:pPr>
        <w:spacing w:after="0"/>
        <w:rPr>
          <w:rFonts w:ascii="Times New Roman" w:hAnsi="Times New Roman" w:cs="Times New Roman"/>
          <w:sz w:val="24"/>
          <w:szCs w:val="24"/>
        </w:rPr>
      </w:pPr>
    </w:p>
    <w:p w14:paraId="084E2A58" w14:textId="77777777" w:rsidR="0014761C" w:rsidRDefault="0014761C" w:rsidP="0014761C">
      <w:pPr>
        <w:spacing w:after="0"/>
        <w:rPr>
          <w:rFonts w:ascii="Times New Roman" w:hAnsi="Times New Roman" w:cs="Times New Roman"/>
          <w:sz w:val="24"/>
          <w:szCs w:val="24"/>
        </w:rPr>
      </w:pPr>
    </w:p>
    <w:sectPr w:rsidR="0014761C" w:rsidSect="00265DF0">
      <w:pgSz w:w="11906" w:h="16838"/>
      <w:pgMar w:top="426" w:right="1417" w:bottom="85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9E3"/>
    <w:multiLevelType w:val="hybridMultilevel"/>
    <w:tmpl w:val="70D88E5E"/>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4B6AD7"/>
    <w:multiLevelType w:val="hybridMultilevel"/>
    <w:tmpl w:val="F7C4DC5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B3A2A68"/>
    <w:multiLevelType w:val="hybridMultilevel"/>
    <w:tmpl w:val="E44E10B6"/>
    <w:lvl w:ilvl="0" w:tplc="85EC28BA">
      <w:numFmt w:val="bullet"/>
      <w:lvlText w:val="–"/>
      <w:lvlJc w:val="left"/>
      <w:pPr>
        <w:tabs>
          <w:tab w:val="num" w:pos="495"/>
        </w:tabs>
        <w:ind w:left="495" w:hanging="360"/>
      </w:pPr>
      <w:rPr>
        <w:rFonts w:ascii="Times New Roman" w:eastAsia="Times New Roman" w:hAnsi="Times New Roman" w:cs="Times New Roman" w:hint="default"/>
      </w:rPr>
    </w:lvl>
    <w:lvl w:ilvl="1" w:tplc="040E0003" w:tentative="1">
      <w:start w:val="1"/>
      <w:numFmt w:val="bullet"/>
      <w:lvlText w:val="o"/>
      <w:lvlJc w:val="left"/>
      <w:pPr>
        <w:tabs>
          <w:tab w:val="num" w:pos="1215"/>
        </w:tabs>
        <w:ind w:left="1215" w:hanging="360"/>
      </w:pPr>
      <w:rPr>
        <w:rFonts w:ascii="Courier New" w:hAnsi="Courier New" w:cs="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cs="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cs="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1D620098"/>
    <w:multiLevelType w:val="hybridMultilevel"/>
    <w:tmpl w:val="EFBA60B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4673B3C"/>
    <w:multiLevelType w:val="hybridMultilevel"/>
    <w:tmpl w:val="333CDE1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9FA21D3"/>
    <w:multiLevelType w:val="hybridMultilevel"/>
    <w:tmpl w:val="BEC4E71A"/>
    <w:lvl w:ilvl="0" w:tplc="F688528A">
      <w:start w:val="1"/>
      <w:numFmt w:val="bullet"/>
      <w:lvlText w:val=""/>
      <w:lvlJc w:val="left"/>
      <w:pPr>
        <w:ind w:left="6" w:hanging="360"/>
      </w:pPr>
      <w:rPr>
        <w:rFonts w:ascii="Symbol" w:hAnsi="Symbol" w:hint="default"/>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6" w15:restartNumberingAfterBreak="0">
    <w:nsid w:val="2C697648"/>
    <w:multiLevelType w:val="hybridMultilevel"/>
    <w:tmpl w:val="E2C683D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2D4870D1"/>
    <w:multiLevelType w:val="hybridMultilevel"/>
    <w:tmpl w:val="A70863B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F67517C"/>
    <w:multiLevelType w:val="hybridMultilevel"/>
    <w:tmpl w:val="90D6E92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314322FE"/>
    <w:multiLevelType w:val="hybridMultilevel"/>
    <w:tmpl w:val="C4FED97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3621408B"/>
    <w:multiLevelType w:val="hybridMultilevel"/>
    <w:tmpl w:val="A9941F7A"/>
    <w:lvl w:ilvl="0" w:tplc="3C7A7E8E">
      <w:start w:val="1"/>
      <w:numFmt w:val="upperRoman"/>
      <w:lvlText w:val="%1."/>
      <w:lvlJc w:val="left"/>
      <w:pPr>
        <w:ind w:left="765" w:hanging="72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1" w15:restartNumberingAfterBreak="0">
    <w:nsid w:val="39CA2E1E"/>
    <w:multiLevelType w:val="hybridMultilevel"/>
    <w:tmpl w:val="D56C35C2"/>
    <w:lvl w:ilvl="0" w:tplc="18027398">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3C583CE5"/>
    <w:multiLevelType w:val="hybridMultilevel"/>
    <w:tmpl w:val="D8607C6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41981877"/>
    <w:multiLevelType w:val="hybridMultilevel"/>
    <w:tmpl w:val="66484DE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451F7FFE"/>
    <w:multiLevelType w:val="hybridMultilevel"/>
    <w:tmpl w:val="04C4396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558E0007"/>
    <w:multiLevelType w:val="hybridMultilevel"/>
    <w:tmpl w:val="90D497B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5AAE7EF3"/>
    <w:multiLevelType w:val="hybridMultilevel"/>
    <w:tmpl w:val="F46429AA"/>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347ABC"/>
    <w:multiLevelType w:val="hybridMultilevel"/>
    <w:tmpl w:val="96F4BA2C"/>
    <w:lvl w:ilvl="0" w:tplc="F688528A">
      <w:start w:val="1"/>
      <w:numFmt w:val="bullet"/>
      <w:lvlText w:val=""/>
      <w:lvlJc w:val="left"/>
      <w:pPr>
        <w:ind w:left="-351" w:hanging="360"/>
      </w:pPr>
      <w:rPr>
        <w:rFonts w:ascii="Symbol" w:hAnsi="Symbol" w:hint="default"/>
      </w:rPr>
    </w:lvl>
    <w:lvl w:ilvl="1" w:tplc="040E0003" w:tentative="1">
      <w:start w:val="1"/>
      <w:numFmt w:val="bullet"/>
      <w:lvlText w:val="o"/>
      <w:lvlJc w:val="left"/>
      <w:pPr>
        <w:ind w:left="369" w:hanging="360"/>
      </w:pPr>
      <w:rPr>
        <w:rFonts w:ascii="Courier New" w:hAnsi="Courier New" w:cs="Courier New" w:hint="default"/>
      </w:rPr>
    </w:lvl>
    <w:lvl w:ilvl="2" w:tplc="040E0005" w:tentative="1">
      <w:start w:val="1"/>
      <w:numFmt w:val="bullet"/>
      <w:lvlText w:val=""/>
      <w:lvlJc w:val="left"/>
      <w:pPr>
        <w:ind w:left="1089" w:hanging="360"/>
      </w:pPr>
      <w:rPr>
        <w:rFonts w:ascii="Wingdings" w:hAnsi="Wingdings" w:hint="default"/>
      </w:rPr>
    </w:lvl>
    <w:lvl w:ilvl="3" w:tplc="040E0001" w:tentative="1">
      <w:start w:val="1"/>
      <w:numFmt w:val="bullet"/>
      <w:lvlText w:val=""/>
      <w:lvlJc w:val="left"/>
      <w:pPr>
        <w:ind w:left="1809" w:hanging="360"/>
      </w:pPr>
      <w:rPr>
        <w:rFonts w:ascii="Symbol" w:hAnsi="Symbol" w:hint="default"/>
      </w:rPr>
    </w:lvl>
    <w:lvl w:ilvl="4" w:tplc="040E0003" w:tentative="1">
      <w:start w:val="1"/>
      <w:numFmt w:val="bullet"/>
      <w:lvlText w:val="o"/>
      <w:lvlJc w:val="left"/>
      <w:pPr>
        <w:ind w:left="2529" w:hanging="360"/>
      </w:pPr>
      <w:rPr>
        <w:rFonts w:ascii="Courier New" w:hAnsi="Courier New" w:cs="Courier New" w:hint="default"/>
      </w:rPr>
    </w:lvl>
    <w:lvl w:ilvl="5" w:tplc="040E0005" w:tentative="1">
      <w:start w:val="1"/>
      <w:numFmt w:val="bullet"/>
      <w:lvlText w:val=""/>
      <w:lvlJc w:val="left"/>
      <w:pPr>
        <w:ind w:left="3249" w:hanging="360"/>
      </w:pPr>
      <w:rPr>
        <w:rFonts w:ascii="Wingdings" w:hAnsi="Wingdings" w:hint="default"/>
      </w:rPr>
    </w:lvl>
    <w:lvl w:ilvl="6" w:tplc="040E0001" w:tentative="1">
      <w:start w:val="1"/>
      <w:numFmt w:val="bullet"/>
      <w:lvlText w:val=""/>
      <w:lvlJc w:val="left"/>
      <w:pPr>
        <w:ind w:left="3969" w:hanging="360"/>
      </w:pPr>
      <w:rPr>
        <w:rFonts w:ascii="Symbol" w:hAnsi="Symbol" w:hint="default"/>
      </w:rPr>
    </w:lvl>
    <w:lvl w:ilvl="7" w:tplc="040E0003" w:tentative="1">
      <w:start w:val="1"/>
      <w:numFmt w:val="bullet"/>
      <w:lvlText w:val="o"/>
      <w:lvlJc w:val="left"/>
      <w:pPr>
        <w:ind w:left="4689" w:hanging="360"/>
      </w:pPr>
      <w:rPr>
        <w:rFonts w:ascii="Courier New" w:hAnsi="Courier New" w:cs="Courier New" w:hint="default"/>
      </w:rPr>
    </w:lvl>
    <w:lvl w:ilvl="8" w:tplc="040E0005" w:tentative="1">
      <w:start w:val="1"/>
      <w:numFmt w:val="bullet"/>
      <w:lvlText w:val=""/>
      <w:lvlJc w:val="left"/>
      <w:pPr>
        <w:ind w:left="5409" w:hanging="360"/>
      </w:pPr>
      <w:rPr>
        <w:rFonts w:ascii="Wingdings" w:hAnsi="Wingdings" w:hint="default"/>
      </w:rPr>
    </w:lvl>
  </w:abstractNum>
  <w:abstractNum w:abstractNumId="18" w15:restartNumberingAfterBreak="0">
    <w:nsid w:val="60B01323"/>
    <w:multiLevelType w:val="hybridMultilevel"/>
    <w:tmpl w:val="B8CCE63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64294935"/>
    <w:multiLevelType w:val="hybridMultilevel"/>
    <w:tmpl w:val="548CE83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6E465201"/>
    <w:multiLevelType w:val="hybridMultilevel"/>
    <w:tmpl w:val="910E4D6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742626D3"/>
    <w:multiLevelType w:val="hybridMultilevel"/>
    <w:tmpl w:val="38A43B5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789258DD"/>
    <w:multiLevelType w:val="hybridMultilevel"/>
    <w:tmpl w:val="BB7ADFD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6"/>
  </w:num>
  <w:num w:numId="4">
    <w:abstractNumId w:val="12"/>
  </w:num>
  <w:num w:numId="5">
    <w:abstractNumId w:val="11"/>
  </w:num>
  <w:num w:numId="6">
    <w:abstractNumId w:val="0"/>
  </w:num>
  <w:num w:numId="7">
    <w:abstractNumId w:val="22"/>
  </w:num>
  <w:num w:numId="8">
    <w:abstractNumId w:val="21"/>
  </w:num>
  <w:num w:numId="9">
    <w:abstractNumId w:val="13"/>
  </w:num>
  <w:num w:numId="10">
    <w:abstractNumId w:val="20"/>
  </w:num>
  <w:num w:numId="11">
    <w:abstractNumId w:val="19"/>
  </w:num>
  <w:num w:numId="12">
    <w:abstractNumId w:val="15"/>
  </w:num>
  <w:num w:numId="13">
    <w:abstractNumId w:val="4"/>
  </w:num>
  <w:num w:numId="14">
    <w:abstractNumId w:val="8"/>
  </w:num>
  <w:num w:numId="15">
    <w:abstractNumId w:val="10"/>
  </w:num>
  <w:num w:numId="16">
    <w:abstractNumId w:val="14"/>
  </w:num>
  <w:num w:numId="17">
    <w:abstractNumId w:val="17"/>
  </w:num>
  <w:num w:numId="18">
    <w:abstractNumId w:val="18"/>
  </w:num>
  <w:num w:numId="19">
    <w:abstractNumId w:val="16"/>
  </w:num>
  <w:num w:numId="20">
    <w:abstractNumId w:val="7"/>
  </w:num>
  <w:num w:numId="21">
    <w:abstractNumId w:val="5"/>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1D"/>
    <w:rsid w:val="000A2195"/>
    <w:rsid w:val="0013752A"/>
    <w:rsid w:val="0014488A"/>
    <w:rsid w:val="0014761C"/>
    <w:rsid w:val="001821A7"/>
    <w:rsid w:val="00182D48"/>
    <w:rsid w:val="001948B0"/>
    <w:rsid w:val="001D539B"/>
    <w:rsid w:val="001D5520"/>
    <w:rsid w:val="00265DF0"/>
    <w:rsid w:val="00355B88"/>
    <w:rsid w:val="003A1230"/>
    <w:rsid w:val="003D5AA6"/>
    <w:rsid w:val="003F7D5A"/>
    <w:rsid w:val="004C621A"/>
    <w:rsid w:val="0066303A"/>
    <w:rsid w:val="006B5BF2"/>
    <w:rsid w:val="00747ADD"/>
    <w:rsid w:val="007764E0"/>
    <w:rsid w:val="00985340"/>
    <w:rsid w:val="00A40E27"/>
    <w:rsid w:val="00B9084A"/>
    <w:rsid w:val="00CA37A7"/>
    <w:rsid w:val="00CB4EB5"/>
    <w:rsid w:val="00D33CFA"/>
    <w:rsid w:val="00DC7B1D"/>
    <w:rsid w:val="00DF325F"/>
    <w:rsid w:val="00E35E5B"/>
    <w:rsid w:val="00EF122F"/>
    <w:rsid w:val="00F41411"/>
    <w:rsid w:val="00F71E92"/>
    <w:rsid w:val="00F731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ADDD"/>
  <w15:chartTrackingRefBased/>
  <w15:docId w15:val="{3274B490-A2AD-4527-9524-94883A91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nhideWhenUsed/>
    <w:qFormat/>
    <w:rsid w:val="00DC7B1D"/>
    <w:pPr>
      <w:keepNext/>
      <w:keepLines/>
      <w:spacing w:before="480" w:after="240" w:line="276" w:lineRule="auto"/>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EF1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DC7B1D"/>
    <w:rPr>
      <w:rFonts w:ascii="Cambria" w:eastAsiaTheme="majorEastAsia" w:hAnsi="Cambria" w:cstheme="majorBidi"/>
      <w:b/>
      <w:color w:val="2E74B5" w:themeColor="accent1" w:themeShade="BF"/>
      <w:sz w:val="28"/>
      <w:szCs w:val="28"/>
    </w:rPr>
  </w:style>
  <w:style w:type="character" w:styleId="Kiemels">
    <w:name w:val="Emphasis"/>
    <w:uiPriority w:val="20"/>
    <w:rsid w:val="00DC7B1D"/>
    <w:rPr>
      <w:rFonts w:ascii="Calibri" w:hAnsi="Calibri"/>
      <w:b/>
      <w:i w:val="0"/>
      <w:sz w:val="22"/>
    </w:rPr>
  </w:style>
  <w:style w:type="table" w:styleId="Rcsostblzat">
    <w:name w:val="Table Grid"/>
    <w:basedOn w:val="Normltblzat"/>
    <w:uiPriority w:val="39"/>
    <w:rsid w:val="00DC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EF122F"/>
    <w:rPr>
      <w:rFonts w:asciiTheme="majorHAnsi" w:eastAsiaTheme="majorEastAsia" w:hAnsiTheme="majorHAnsi" w:cstheme="majorBidi"/>
      <w:color w:val="1F4D78" w:themeColor="accent1" w:themeShade="7F"/>
      <w:sz w:val="24"/>
      <w:szCs w:val="24"/>
    </w:rPr>
  </w:style>
  <w:style w:type="paragraph" w:styleId="Listaszerbekezds">
    <w:name w:val="List Paragraph"/>
    <w:aliases w:val="Átfogó eredménycél,Átfogó eredménycélok,Étfogó eredménycélok,lista_2,Listaszerű bekezdés1"/>
    <w:basedOn w:val="Norml"/>
    <w:link w:val="ListaszerbekezdsChar"/>
    <w:uiPriority w:val="34"/>
    <w:qFormat/>
    <w:rsid w:val="00EF122F"/>
    <w:pPr>
      <w:numPr>
        <w:numId w:val="5"/>
      </w:numPr>
      <w:spacing w:after="120" w:line="276" w:lineRule="auto"/>
      <w:contextualSpacing/>
      <w:jc w:val="both"/>
    </w:pPr>
    <w:rPr>
      <w:rFonts w:cstheme="minorHAnsi"/>
      <w:lang w:eastAsia="hu-HU"/>
    </w:rPr>
  </w:style>
  <w:style w:type="character" w:customStyle="1" w:styleId="ListaszerbekezdsChar">
    <w:name w:val="Listaszerű bekezdés Char"/>
    <w:aliases w:val="Átfogó eredménycél Char,Átfogó eredménycélok Char,Étfogó eredménycélok Char,lista_2 Char,Listaszerű bekezdés1 Char"/>
    <w:basedOn w:val="Bekezdsalapbettpusa"/>
    <w:link w:val="Listaszerbekezds"/>
    <w:uiPriority w:val="34"/>
    <w:rsid w:val="00EF122F"/>
    <w:rPr>
      <w:rFonts w:cstheme="minorHAnsi"/>
      <w:lang w:eastAsia="hu-HU"/>
    </w:rPr>
  </w:style>
  <w:style w:type="character" w:styleId="Kiemels2">
    <w:name w:val="Strong"/>
    <w:basedOn w:val="Bekezdsalapbettpusa"/>
    <w:uiPriority w:val="22"/>
    <w:qFormat/>
    <w:rsid w:val="00EF122F"/>
    <w:rPr>
      <w:rFonts w:ascii="Cambria" w:hAnsi="Cambria"/>
      <w:b/>
      <w:bCs/>
    </w:rPr>
  </w:style>
  <w:style w:type="paragraph" w:customStyle="1" w:styleId="Boldcm">
    <w:name w:val="Bold cím"/>
    <w:basedOn w:val="Norml"/>
    <w:link w:val="BoldcmChar"/>
    <w:qFormat/>
    <w:rsid w:val="00EF122F"/>
    <w:pPr>
      <w:spacing w:after="0" w:line="276" w:lineRule="auto"/>
      <w:jc w:val="both"/>
    </w:pPr>
    <w:rPr>
      <w:b/>
    </w:rPr>
  </w:style>
  <w:style w:type="character" w:customStyle="1" w:styleId="BoldcmChar">
    <w:name w:val="Bold cím Char"/>
    <w:basedOn w:val="Bekezdsalapbettpusa"/>
    <w:link w:val="Boldcm"/>
    <w:rsid w:val="00EF122F"/>
    <w:rPr>
      <w:b/>
    </w:rPr>
  </w:style>
  <w:style w:type="paragraph" w:customStyle="1" w:styleId="Q1">
    <w:name w:val="Q1"/>
    <w:basedOn w:val="Norml"/>
    <w:rsid w:val="001821A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hu-HU"/>
    </w:rPr>
  </w:style>
  <w:style w:type="paragraph" w:customStyle="1" w:styleId="P1">
    <w:name w:val="P1"/>
    <w:basedOn w:val="Norml"/>
    <w:rsid w:val="001821A7"/>
    <w:pPr>
      <w:overflowPunct w:val="0"/>
      <w:autoSpaceDE w:val="0"/>
      <w:autoSpaceDN w:val="0"/>
      <w:adjustRightInd w:val="0"/>
      <w:spacing w:before="120" w:after="0" w:line="240" w:lineRule="auto"/>
      <w:ind w:firstLine="340"/>
      <w:jc w:val="both"/>
      <w:textAlignment w:val="baseline"/>
    </w:pPr>
    <w:rPr>
      <w:rFonts w:ascii="Times New Roman" w:eastAsia="Times New Roman" w:hAnsi="Times New Roman" w:cs="Times New Roman"/>
      <w:szCs w:val="20"/>
      <w:lang w:eastAsia="hu-HU"/>
    </w:rPr>
  </w:style>
  <w:style w:type="paragraph" w:customStyle="1" w:styleId="R2">
    <w:name w:val="R2"/>
    <w:basedOn w:val="Norml"/>
    <w:rsid w:val="001821A7"/>
    <w:pPr>
      <w:tabs>
        <w:tab w:val="right" w:pos="255"/>
        <w:tab w:val="left" w:pos="340"/>
      </w:tabs>
      <w:overflowPunct w:val="0"/>
      <w:autoSpaceDE w:val="0"/>
      <w:autoSpaceDN w:val="0"/>
      <w:adjustRightInd w:val="0"/>
      <w:spacing w:after="0" w:line="240" w:lineRule="auto"/>
      <w:ind w:left="340" w:hanging="340"/>
      <w:jc w:val="both"/>
      <w:textAlignment w:val="baseline"/>
    </w:pPr>
    <w:rPr>
      <w:rFonts w:ascii="Times New Roman" w:eastAsia="Times New Roman" w:hAnsi="Times New Roman" w:cs="Times New Roman"/>
      <w:szCs w:val="20"/>
      <w:lang w:eastAsia="hu-HU"/>
    </w:rPr>
  </w:style>
  <w:style w:type="paragraph" w:customStyle="1" w:styleId="P2">
    <w:name w:val="P2"/>
    <w:basedOn w:val="Norml"/>
    <w:rsid w:val="001821A7"/>
    <w:pPr>
      <w:tabs>
        <w:tab w:val="right" w:pos="255"/>
        <w:tab w:val="left" w:pos="340"/>
      </w:tabs>
      <w:overflowPunct w:val="0"/>
      <w:autoSpaceDE w:val="0"/>
      <w:autoSpaceDN w:val="0"/>
      <w:adjustRightInd w:val="0"/>
      <w:spacing w:before="120" w:after="0" w:line="240" w:lineRule="auto"/>
      <w:ind w:left="340" w:hanging="340"/>
      <w:jc w:val="both"/>
      <w:textAlignment w:val="baseline"/>
    </w:pPr>
    <w:rPr>
      <w:rFonts w:ascii="Times New Roman" w:eastAsia="Times New Roman" w:hAnsi="Times New Roman"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B518-8303-4511-A89C-AA83F601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11063</Words>
  <Characters>76336</Characters>
  <Application>Microsoft Office Word</Application>
  <DocSecurity>0</DocSecurity>
  <Lines>636</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Zsuzsanna Szilágyiné Békési</cp:lastModifiedBy>
  <cp:revision>5</cp:revision>
  <dcterms:created xsi:type="dcterms:W3CDTF">2021-08-12T07:40:00Z</dcterms:created>
  <dcterms:modified xsi:type="dcterms:W3CDTF">2021-08-12T07:41:00Z</dcterms:modified>
</cp:coreProperties>
</file>